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DDA" w:rsidRPr="002056ED" w:rsidRDefault="00FD4DDA">
      <w:pPr>
        <w:widowControl w:val="0"/>
        <w:autoSpaceDE w:val="0"/>
        <w:autoSpaceDN w:val="0"/>
        <w:adjustRightInd w:val="0"/>
        <w:spacing w:after="0" w:line="192" w:lineRule="exact"/>
        <w:rPr>
          <w:rFonts w:ascii="Times New Roman" w:hAnsi="Times New Roman" w:cs="Times New Roman"/>
          <w:sz w:val="28"/>
          <w:szCs w:val="28"/>
        </w:rPr>
      </w:pPr>
    </w:p>
    <w:p w:rsidR="008526A7" w:rsidRPr="00210248" w:rsidRDefault="008526A7" w:rsidP="006B48C0">
      <w:pPr>
        <w:spacing w:afterLines="20" w:line="240" w:lineRule="auto"/>
        <w:ind w:firstLine="567"/>
        <w:jc w:val="center"/>
        <w:rPr>
          <w:rFonts w:ascii="Times New Roman" w:hAnsi="Times New Roman" w:cs="Times New Roman"/>
          <w:sz w:val="28"/>
          <w:szCs w:val="28"/>
        </w:rPr>
      </w:pPr>
      <w:r w:rsidRPr="00210248">
        <w:rPr>
          <w:rFonts w:ascii="Times New Roman" w:hAnsi="Times New Roman" w:cs="Times New Roman"/>
          <w:sz w:val="28"/>
          <w:szCs w:val="28"/>
        </w:rPr>
        <w:t xml:space="preserve">CONTENT </w:t>
      </w:r>
    </w:p>
    <w:p w:rsidR="008526A7" w:rsidRPr="00210248" w:rsidRDefault="008526A7" w:rsidP="00A71E28">
      <w:pPr>
        <w:spacing w:after="0" w:line="240" w:lineRule="auto"/>
        <w:ind w:firstLine="567"/>
        <w:rPr>
          <w:rFonts w:ascii="Times New Roman" w:hAnsi="Times New Roman" w:cs="Times New Roman"/>
          <w:sz w:val="28"/>
          <w:szCs w:val="28"/>
        </w:rPr>
      </w:pPr>
      <w:r w:rsidRPr="00210248">
        <w:rPr>
          <w:rFonts w:ascii="Times New Roman" w:hAnsi="Times New Roman" w:cs="Times New Roman"/>
          <w:sz w:val="28"/>
          <w:szCs w:val="28"/>
        </w:rPr>
        <w:t>Introduction………………………………………………………………</w:t>
      </w:r>
      <w:r w:rsidR="00210248">
        <w:rPr>
          <w:rFonts w:ascii="Times New Roman" w:hAnsi="Times New Roman" w:cs="Times New Roman"/>
          <w:sz w:val="28"/>
          <w:szCs w:val="28"/>
        </w:rPr>
        <w:t>..</w:t>
      </w:r>
      <w:r w:rsidRPr="00210248">
        <w:rPr>
          <w:rFonts w:ascii="Times New Roman" w:hAnsi="Times New Roman" w:cs="Times New Roman"/>
          <w:sz w:val="28"/>
          <w:szCs w:val="28"/>
        </w:rPr>
        <w:t>……4</w:t>
      </w:r>
    </w:p>
    <w:p w:rsidR="008526A7" w:rsidRPr="00210248" w:rsidRDefault="007E6834" w:rsidP="00A71E28">
      <w:pPr>
        <w:widowControl w:val="0"/>
        <w:autoSpaceDE w:val="0"/>
        <w:autoSpaceDN w:val="0"/>
        <w:adjustRightInd w:val="0"/>
        <w:spacing w:after="0" w:line="240" w:lineRule="auto"/>
        <w:ind w:firstLine="567"/>
        <w:rPr>
          <w:rFonts w:ascii="Times New Roman" w:hAnsi="Times New Roman" w:cs="Times New Roman"/>
          <w:sz w:val="28"/>
          <w:szCs w:val="28"/>
          <w:lang w:val="en-GB"/>
        </w:rPr>
      </w:pPr>
      <w:r w:rsidRPr="00210248">
        <w:rPr>
          <w:rFonts w:ascii="Times New Roman" w:hAnsi="Times New Roman" w:cs="Times New Roman"/>
          <w:bCs/>
          <w:sz w:val="28"/>
          <w:szCs w:val="28"/>
        </w:rPr>
        <w:t xml:space="preserve">1. </w:t>
      </w:r>
      <w:r w:rsidRPr="00210248">
        <w:rPr>
          <w:rFonts w:ascii="Times New Roman" w:hAnsi="Times New Roman" w:cs="Times New Roman"/>
          <w:sz w:val="28"/>
          <w:szCs w:val="28"/>
        </w:rPr>
        <w:t>Telecommunications Network</w:t>
      </w:r>
      <w:r w:rsidR="008526A7" w:rsidRPr="00210248">
        <w:rPr>
          <w:rFonts w:ascii="Times New Roman" w:hAnsi="Times New Roman" w:cs="Times New Roman"/>
          <w:sz w:val="28"/>
          <w:szCs w:val="28"/>
          <w:lang w:val="en-GB"/>
        </w:rPr>
        <w:t>.........................................................................5</w:t>
      </w:r>
    </w:p>
    <w:p w:rsidR="008526A7" w:rsidRPr="00210248" w:rsidRDefault="00776BF4" w:rsidP="00A71E28">
      <w:pPr>
        <w:widowControl w:val="0"/>
        <w:autoSpaceDE w:val="0"/>
        <w:autoSpaceDN w:val="0"/>
        <w:adjustRightInd w:val="0"/>
        <w:spacing w:after="0" w:line="240" w:lineRule="auto"/>
        <w:ind w:firstLine="567"/>
        <w:rPr>
          <w:rStyle w:val="a5"/>
          <w:rFonts w:ascii="Times New Roman" w:hAnsi="Times New Roman" w:cs="Times New Roman"/>
          <w:color w:val="auto"/>
          <w:sz w:val="28"/>
          <w:szCs w:val="28"/>
          <w:u w:val="none"/>
        </w:rPr>
      </w:pPr>
      <w:r w:rsidRPr="00210248">
        <w:rPr>
          <w:rFonts w:ascii="Times New Roman" w:hAnsi="Times New Roman" w:cs="Times New Roman"/>
          <w:bCs/>
          <w:sz w:val="28"/>
          <w:szCs w:val="28"/>
        </w:rPr>
        <w:t>2. Typical capacity planning problem…………………</w:t>
      </w:r>
      <w:r w:rsidR="008526A7" w:rsidRPr="00210248">
        <w:rPr>
          <w:rStyle w:val="a5"/>
          <w:rFonts w:ascii="Times New Roman" w:hAnsi="Times New Roman" w:cs="Times New Roman"/>
          <w:color w:val="auto"/>
          <w:sz w:val="28"/>
          <w:szCs w:val="28"/>
          <w:u w:val="none"/>
          <w:lang w:val="kk-KZ"/>
        </w:rPr>
        <w:t>.......................</w:t>
      </w:r>
      <w:r w:rsidR="00210248">
        <w:rPr>
          <w:rStyle w:val="a5"/>
          <w:rFonts w:ascii="Times New Roman" w:hAnsi="Times New Roman" w:cs="Times New Roman"/>
          <w:color w:val="auto"/>
          <w:sz w:val="28"/>
          <w:szCs w:val="28"/>
          <w:u w:val="none"/>
        </w:rPr>
        <w:t>....</w:t>
      </w:r>
      <w:r w:rsidR="008526A7" w:rsidRPr="00210248">
        <w:rPr>
          <w:rStyle w:val="a5"/>
          <w:rFonts w:ascii="Times New Roman" w:hAnsi="Times New Roman" w:cs="Times New Roman"/>
          <w:color w:val="auto"/>
          <w:sz w:val="28"/>
          <w:szCs w:val="28"/>
          <w:u w:val="none"/>
          <w:lang w:val="kk-KZ"/>
        </w:rPr>
        <w:t>.........</w:t>
      </w:r>
      <w:r w:rsidRPr="00210248">
        <w:rPr>
          <w:rStyle w:val="a5"/>
          <w:rFonts w:ascii="Times New Roman" w:hAnsi="Times New Roman" w:cs="Times New Roman"/>
          <w:color w:val="auto"/>
          <w:sz w:val="28"/>
          <w:szCs w:val="28"/>
          <w:u w:val="none"/>
        </w:rPr>
        <w:t>.7</w:t>
      </w:r>
    </w:p>
    <w:p w:rsidR="008526A7" w:rsidRPr="00210248" w:rsidRDefault="00776BF4" w:rsidP="00A71E28">
      <w:pPr>
        <w:widowControl w:val="0"/>
        <w:autoSpaceDE w:val="0"/>
        <w:autoSpaceDN w:val="0"/>
        <w:adjustRightInd w:val="0"/>
        <w:spacing w:after="0" w:line="240" w:lineRule="auto"/>
        <w:ind w:firstLine="567"/>
        <w:rPr>
          <w:rStyle w:val="a5"/>
          <w:rFonts w:ascii="Times New Roman" w:hAnsi="Times New Roman" w:cs="Times New Roman"/>
          <w:color w:val="auto"/>
          <w:sz w:val="28"/>
          <w:szCs w:val="28"/>
          <w:u w:val="none"/>
        </w:rPr>
      </w:pPr>
      <w:r w:rsidRPr="00210248">
        <w:rPr>
          <w:rFonts w:ascii="Times New Roman" w:hAnsi="Times New Roman" w:cs="Times New Roman"/>
          <w:bCs/>
          <w:sz w:val="28"/>
          <w:szCs w:val="28"/>
        </w:rPr>
        <w:t>3.Inventory theory approach for a telecommunications problem</w:t>
      </w:r>
      <w:r w:rsidR="008526A7" w:rsidRPr="00210248">
        <w:rPr>
          <w:rStyle w:val="a5"/>
          <w:rFonts w:ascii="Times New Roman" w:hAnsi="Times New Roman" w:cs="Times New Roman"/>
          <w:color w:val="auto"/>
          <w:sz w:val="28"/>
          <w:szCs w:val="28"/>
          <w:u w:val="none"/>
        </w:rPr>
        <w:t>..</w:t>
      </w:r>
      <w:r w:rsidR="004A06E1" w:rsidRPr="00210248">
        <w:rPr>
          <w:rStyle w:val="a5"/>
          <w:rFonts w:ascii="Times New Roman" w:hAnsi="Times New Roman" w:cs="Times New Roman"/>
          <w:color w:val="auto"/>
          <w:sz w:val="28"/>
          <w:szCs w:val="28"/>
          <w:u w:val="none"/>
          <w:lang w:val="en-GB"/>
        </w:rPr>
        <w:t>……….</w:t>
      </w:r>
      <w:r w:rsidR="00210248">
        <w:rPr>
          <w:rStyle w:val="a5"/>
          <w:rFonts w:ascii="Times New Roman" w:hAnsi="Times New Roman" w:cs="Times New Roman"/>
          <w:color w:val="auto"/>
          <w:sz w:val="28"/>
          <w:szCs w:val="28"/>
          <w:u w:val="none"/>
          <w:lang w:val="en-GB"/>
        </w:rPr>
        <w:t>........</w:t>
      </w:r>
      <w:r w:rsidR="004A06E1" w:rsidRPr="00210248">
        <w:rPr>
          <w:rStyle w:val="a5"/>
          <w:rFonts w:ascii="Times New Roman" w:hAnsi="Times New Roman" w:cs="Times New Roman"/>
          <w:color w:val="auto"/>
          <w:sz w:val="28"/>
          <w:szCs w:val="28"/>
          <w:u w:val="none"/>
          <w:lang w:val="en-GB"/>
        </w:rPr>
        <w:t>9</w:t>
      </w:r>
    </w:p>
    <w:p w:rsidR="008526A7" w:rsidRPr="00210248" w:rsidRDefault="00874ED3" w:rsidP="00A71E28">
      <w:pPr>
        <w:widowControl w:val="0"/>
        <w:autoSpaceDE w:val="0"/>
        <w:autoSpaceDN w:val="0"/>
        <w:adjustRightInd w:val="0"/>
        <w:spacing w:after="0" w:line="240" w:lineRule="auto"/>
        <w:ind w:firstLine="567"/>
        <w:rPr>
          <w:rStyle w:val="a5"/>
          <w:rFonts w:ascii="Times New Roman" w:hAnsi="Times New Roman" w:cs="Times New Roman"/>
          <w:color w:val="auto"/>
          <w:sz w:val="28"/>
          <w:szCs w:val="28"/>
          <w:u w:val="none"/>
          <w:lang w:val="en-GB"/>
        </w:rPr>
      </w:pPr>
      <w:r w:rsidRPr="00210248">
        <w:rPr>
          <w:rFonts w:ascii="Times New Roman" w:hAnsi="Times New Roman" w:cs="Times New Roman"/>
          <w:bCs/>
          <w:sz w:val="28"/>
          <w:szCs w:val="28"/>
        </w:rPr>
        <w:t>4. Equipment selection problem………..</w:t>
      </w:r>
      <w:r w:rsidR="008526A7" w:rsidRPr="00210248">
        <w:rPr>
          <w:rStyle w:val="a5"/>
          <w:rFonts w:ascii="Times New Roman" w:hAnsi="Times New Roman" w:cs="Times New Roman"/>
          <w:color w:val="auto"/>
          <w:sz w:val="28"/>
          <w:szCs w:val="28"/>
          <w:u w:val="none"/>
          <w:lang w:val="en-GB"/>
        </w:rPr>
        <w:t>………………………………..</w:t>
      </w:r>
      <w:r w:rsidR="00210248">
        <w:rPr>
          <w:rStyle w:val="a5"/>
          <w:rFonts w:ascii="Times New Roman" w:hAnsi="Times New Roman" w:cs="Times New Roman"/>
          <w:color w:val="auto"/>
          <w:sz w:val="28"/>
          <w:szCs w:val="28"/>
          <w:u w:val="none"/>
          <w:lang w:val="en-GB"/>
        </w:rPr>
        <w:t>.....</w:t>
      </w:r>
      <w:r w:rsidR="004A06E1" w:rsidRPr="00210248">
        <w:rPr>
          <w:rStyle w:val="a5"/>
          <w:rFonts w:ascii="Times New Roman" w:hAnsi="Times New Roman" w:cs="Times New Roman"/>
          <w:color w:val="auto"/>
          <w:sz w:val="28"/>
          <w:szCs w:val="28"/>
          <w:u w:val="none"/>
          <w:lang w:val="en-GB"/>
        </w:rPr>
        <w:t>…11</w:t>
      </w:r>
    </w:p>
    <w:p w:rsidR="008526A7" w:rsidRPr="00210248" w:rsidRDefault="00B01D79" w:rsidP="00A71E28">
      <w:pPr>
        <w:widowControl w:val="0"/>
        <w:autoSpaceDE w:val="0"/>
        <w:autoSpaceDN w:val="0"/>
        <w:adjustRightInd w:val="0"/>
        <w:spacing w:after="0" w:line="240" w:lineRule="auto"/>
        <w:ind w:firstLine="567"/>
        <w:rPr>
          <w:rStyle w:val="a5"/>
          <w:rFonts w:ascii="Times New Roman" w:hAnsi="Times New Roman" w:cs="Times New Roman"/>
          <w:color w:val="auto"/>
          <w:sz w:val="28"/>
          <w:szCs w:val="28"/>
          <w:u w:val="none"/>
          <w:lang w:val="en-GB"/>
        </w:rPr>
      </w:pPr>
      <w:r w:rsidRPr="00210248">
        <w:rPr>
          <w:rFonts w:ascii="Times New Roman" w:hAnsi="Times New Roman" w:cs="Times New Roman"/>
          <w:bCs/>
          <w:sz w:val="28"/>
          <w:szCs w:val="28"/>
        </w:rPr>
        <w:t>5. Case study…………………</w:t>
      </w:r>
      <w:r w:rsidR="004A06E1" w:rsidRPr="00210248">
        <w:rPr>
          <w:rStyle w:val="a5"/>
          <w:rFonts w:ascii="Times New Roman" w:hAnsi="Times New Roman" w:cs="Times New Roman"/>
          <w:color w:val="auto"/>
          <w:sz w:val="28"/>
          <w:szCs w:val="28"/>
          <w:u w:val="none"/>
          <w:lang w:val="en-GB"/>
        </w:rPr>
        <w:t>………………………………………………</w:t>
      </w:r>
      <w:r w:rsidR="00210248">
        <w:rPr>
          <w:rStyle w:val="a5"/>
          <w:rFonts w:ascii="Times New Roman" w:hAnsi="Times New Roman" w:cs="Times New Roman"/>
          <w:color w:val="auto"/>
          <w:sz w:val="28"/>
          <w:szCs w:val="28"/>
          <w:u w:val="none"/>
          <w:lang w:val="en-GB"/>
        </w:rPr>
        <w:t>...</w:t>
      </w:r>
      <w:r w:rsidR="004A06E1" w:rsidRPr="00210248">
        <w:rPr>
          <w:rStyle w:val="a5"/>
          <w:rFonts w:ascii="Times New Roman" w:hAnsi="Times New Roman" w:cs="Times New Roman"/>
          <w:color w:val="auto"/>
          <w:sz w:val="28"/>
          <w:szCs w:val="28"/>
          <w:u w:val="none"/>
          <w:lang w:val="en-GB"/>
        </w:rPr>
        <w:t>13</w:t>
      </w:r>
    </w:p>
    <w:p w:rsidR="00FC0ABF" w:rsidRPr="00210248" w:rsidRDefault="00E32219" w:rsidP="00A71E28">
      <w:pPr>
        <w:spacing w:after="0" w:line="240" w:lineRule="auto"/>
        <w:ind w:firstLine="567"/>
        <w:outlineLvl w:val="1"/>
        <w:rPr>
          <w:rStyle w:val="a5"/>
          <w:rFonts w:ascii="Times New Roman" w:hAnsi="Times New Roman" w:cs="Times New Roman"/>
          <w:color w:val="auto"/>
          <w:sz w:val="28"/>
          <w:szCs w:val="28"/>
          <w:u w:val="none"/>
          <w:lang w:val="en-GB"/>
        </w:rPr>
      </w:pPr>
      <w:r w:rsidRPr="00210248">
        <w:rPr>
          <w:rFonts w:ascii="Times New Roman" w:eastAsia="Times New Roman" w:hAnsi="Times New Roman" w:cs="Times New Roman"/>
          <w:bCs/>
          <w:sz w:val="28"/>
          <w:szCs w:val="28"/>
          <w:lang w:eastAsia="ru-RU"/>
        </w:rPr>
        <w:t>6.Network Organization…………………….</w:t>
      </w:r>
      <w:r w:rsidR="008526A7" w:rsidRPr="00210248">
        <w:rPr>
          <w:rStyle w:val="a5"/>
          <w:rFonts w:ascii="Times New Roman" w:hAnsi="Times New Roman" w:cs="Times New Roman"/>
          <w:color w:val="auto"/>
          <w:sz w:val="28"/>
          <w:szCs w:val="28"/>
          <w:u w:val="none"/>
          <w:lang w:val="en-GB"/>
        </w:rPr>
        <w:t>…………………………...</w:t>
      </w:r>
      <w:r w:rsidRPr="00210248">
        <w:rPr>
          <w:rStyle w:val="a5"/>
          <w:rFonts w:ascii="Times New Roman" w:hAnsi="Times New Roman" w:cs="Times New Roman"/>
          <w:color w:val="auto"/>
          <w:sz w:val="28"/>
          <w:szCs w:val="28"/>
          <w:u w:val="none"/>
          <w:lang w:val="en-GB"/>
        </w:rPr>
        <w:t>…</w:t>
      </w:r>
      <w:r w:rsidR="00210248">
        <w:rPr>
          <w:rStyle w:val="a5"/>
          <w:rFonts w:ascii="Times New Roman" w:hAnsi="Times New Roman" w:cs="Times New Roman"/>
          <w:color w:val="auto"/>
          <w:sz w:val="28"/>
          <w:szCs w:val="28"/>
          <w:u w:val="none"/>
          <w:lang w:val="en-GB"/>
        </w:rPr>
        <w:t>.....</w:t>
      </w:r>
      <w:r w:rsidRPr="00210248">
        <w:rPr>
          <w:rStyle w:val="a5"/>
          <w:rFonts w:ascii="Times New Roman" w:hAnsi="Times New Roman" w:cs="Times New Roman"/>
          <w:color w:val="auto"/>
          <w:sz w:val="28"/>
          <w:szCs w:val="28"/>
          <w:u w:val="none"/>
          <w:lang w:val="en-GB"/>
        </w:rPr>
        <w:t>16</w:t>
      </w:r>
    </w:p>
    <w:p w:rsidR="008526A7" w:rsidRPr="00210248" w:rsidRDefault="00FC0ABF" w:rsidP="00A71E28">
      <w:pPr>
        <w:spacing w:after="0" w:line="240" w:lineRule="auto"/>
        <w:ind w:firstLine="567"/>
        <w:outlineLvl w:val="1"/>
        <w:rPr>
          <w:rStyle w:val="a5"/>
          <w:rFonts w:ascii="Times New Roman" w:hAnsi="Times New Roman" w:cs="Times New Roman"/>
          <w:color w:val="auto"/>
          <w:sz w:val="28"/>
          <w:szCs w:val="28"/>
          <w:u w:val="none"/>
          <w:lang w:val="en-GB"/>
        </w:rPr>
      </w:pPr>
      <w:r w:rsidRPr="00210248">
        <w:rPr>
          <w:rFonts w:ascii="Times New Roman" w:hAnsi="Times New Roman" w:cs="Times New Roman"/>
          <w:bCs/>
          <w:sz w:val="28"/>
          <w:szCs w:val="28"/>
        </w:rPr>
        <w:t>References …………….</w:t>
      </w:r>
      <w:r w:rsidR="008526A7" w:rsidRPr="00210248">
        <w:rPr>
          <w:rStyle w:val="a5"/>
          <w:rFonts w:ascii="Times New Roman" w:hAnsi="Times New Roman" w:cs="Times New Roman"/>
          <w:color w:val="auto"/>
          <w:sz w:val="28"/>
          <w:szCs w:val="28"/>
          <w:u w:val="none"/>
          <w:lang w:val="en-GB"/>
        </w:rPr>
        <w:t>…………</w:t>
      </w:r>
      <w:r w:rsidR="004D6C31" w:rsidRPr="00210248">
        <w:rPr>
          <w:rStyle w:val="a5"/>
          <w:rFonts w:ascii="Times New Roman" w:hAnsi="Times New Roman" w:cs="Times New Roman"/>
          <w:color w:val="auto"/>
          <w:sz w:val="28"/>
          <w:szCs w:val="28"/>
          <w:u w:val="none"/>
          <w:lang w:val="en-GB"/>
        </w:rPr>
        <w:t>........................................</w:t>
      </w:r>
      <w:r w:rsidR="008526A7" w:rsidRPr="00210248">
        <w:rPr>
          <w:rStyle w:val="a5"/>
          <w:rFonts w:ascii="Times New Roman" w:hAnsi="Times New Roman" w:cs="Times New Roman"/>
          <w:color w:val="auto"/>
          <w:sz w:val="28"/>
          <w:szCs w:val="28"/>
          <w:u w:val="none"/>
          <w:lang w:val="en-GB"/>
        </w:rPr>
        <w:t>…………….</w:t>
      </w:r>
      <w:r w:rsidR="004D6C31" w:rsidRPr="00210248">
        <w:rPr>
          <w:rStyle w:val="a5"/>
          <w:rFonts w:ascii="Times New Roman" w:hAnsi="Times New Roman" w:cs="Times New Roman"/>
          <w:color w:val="auto"/>
          <w:sz w:val="28"/>
          <w:szCs w:val="28"/>
          <w:u w:val="none"/>
          <w:lang w:val="en-GB"/>
        </w:rPr>
        <w:t>…</w:t>
      </w:r>
      <w:r w:rsidR="00210248">
        <w:rPr>
          <w:rStyle w:val="a5"/>
          <w:rFonts w:ascii="Times New Roman" w:hAnsi="Times New Roman" w:cs="Times New Roman"/>
          <w:color w:val="auto"/>
          <w:sz w:val="28"/>
          <w:szCs w:val="28"/>
          <w:u w:val="none"/>
          <w:lang w:val="en-GB"/>
        </w:rPr>
        <w:t>..</w:t>
      </w:r>
      <w:r w:rsidR="004D6C31" w:rsidRPr="00210248">
        <w:rPr>
          <w:rStyle w:val="a5"/>
          <w:rFonts w:ascii="Times New Roman" w:hAnsi="Times New Roman" w:cs="Times New Roman"/>
          <w:color w:val="auto"/>
          <w:sz w:val="28"/>
          <w:szCs w:val="28"/>
          <w:u w:val="none"/>
          <w:lang w:val="en-GB"/>
        </w:rPr>
        <w:t>59</w:t>
      </w:r>
    </w:p>
    <w:p w:rsidR="00C96DAB" w:rsidRPr="00210248"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cs="Times New Roman"/>
          <w:color w:val="auto"/>
          <w:sz w:val="28"/>
          <w:szCs w:val="28"/>
          <w:u w:val="none"/>
          <w:lang w:val="en-GB"/>
        </w:rPr>
      </w:pPr>
    </w:p>
    <w:p w:rsidR="00A71E28" w:rsidRPr="00210248" w:rsidRDefault="00A71E28" w:rsidP="008526A7">
      <w:pPr>
        <w:widowControl w:val="0"/>
        <w:overflowPunct w:val="0"/>
        <w:autoSpaceDE w:val="0"/>
        <w:autoSpaceDN w:val="0"/>
        <w:adjustRightInd w:val="0"/>
        <w:spacing w:after="0" w:line="244" w:lineRule="auto"/>
        <w:ind w:right="40" w:firstLine="720"/>
        <w:jc w:val="both"/>
        <w:rPr>
          <w:rStyle w:val="a5"/>
          <w:rFonts w:ascii="Times New Roman" w:hAnsi="Times New Roman" w:cs="Times New Roman"/>
          <w:sz w:val="28"/>
          <w:szCs w:val="28"/>
          <w:u w:val="none"/>
          <w:lang w:val="en-GB"/>
        </w:rPr>
      </w:pPr>
    </w:p>
    <w:p w:rsidR="00A71E28" w:rsidRPr="00210248" w:rsidRDefault="00A71E28" w:rsidP="008526A7">
      <w:pPr>
        <w:widowControl w:val="0"/>
        <w:overflowPunct w:val="0"/>
        <w:autoSpaceDE w:val="0"/>
        <w:autoSpaceDN w:val="0"/>
        <w:adjustRightInd w:val="0"/>
        <w:spacing w:after="0" w:line="244" w:lineRule="auto"/>
        <w:ind w:right="40" w:firstLine="720"/>
        <w:jc w:val="both"/>
        <w:rPr>
          <w:rStyle w:val="a5"/>
          <w:rFonts w:ascii="Times New Roman" w:hAnsi="Times New Roman" w:cs="Times New Roman"/>
          <w:sz w:val="28"/>
          <w:szCs w:val="28"/>
          <w:u w:val="none"/>
          <w:lang w:val="en-GB"/>
        </w:rPr>
      </w:pPr>
    </w:p>
    <w:p w:rsidR="00A71E28" w:rsidRPr="00210248" w:rsidRDefault="00A71E28" w:rsidP="008526A7">
      <w:pPr>
        <w:widowControl w:val="0"/>
        <w:overflowPunct w:val="0"/>
        <w:autoSpaceDE w:val="0"/>
        <w:autoSpaceDN w:val="0"/>
        <w:adjustRightInd w:val="0"/>
        <w:spacing w:after="0" w:line="244" w:lineRule="auto"/>
        <w:ind w:right="40" w:firstLine="720"/>
        <w:jc w:val="both"/>
        <w:rPr>
          <w:rStyle w:val="a5"/>
          <w:rFonts w:ascii="Times New Roman" w:hAnsi="Times New Roman" w:cs="Times New Roman"/>
          <w:sz w:val="28"/>
          <w:szCs w:val="28"/>
          <w:u w:val="none"/>
          <w:lang w:val="en-GB"/>
        </w:rPr>
      </w:pPr>
    </w:p>
    <w:p w:rsidR="00A71E28" w:rsidRDefault="00A71E28"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A71E28" w:rsidRDefault="00A71E28"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A71E28" w:rsidRDefault="00A71E28"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A71E28" w:rsidRDefault="00A71E28"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A71E28" w:rsidRDefault="00A71E28"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A71E28" w:rsidRDefault="00A71E28"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A71E28" w:rsidRDefault="00A71E28"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A71E28" w:rsidRDefault="00A71E28"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776BF4" w:rsidRDefault="00776BF4"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776BF4" w:rsidRDefault="00776BF4"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8526A7">
      <w:pPr>
        <w:widowControl w:val="0"/>
        <w:overflowPunct w:val="0"/>
        <w:autoSpaceDE w:val="0"/>
        <w:autoSpaceDN w:val="0"/>
        <w:adjustRightInd w:val="0"/>
        <w:spacing w:after="0" w:line="244" w:lineRule="auto"/>
        <w:ind w:right="40" w:firstLine="720"/>
        <w:jc w:val="both"/>
        <w:rPr>
          <w:rStyle w:val="a5"/>
          <w:rFonts w:ascii="Times New Roman" w:hAnsi="Times New Roman"/>
          <w:sz w:val="28"/>
          <w:szCs w:val="28"/>
          <w:lang w:val="en-GB"/>
        </w:rPr>
      </w:pPr>
    </w:p>
    <w:p w:rsidR="00C96DAB" w:rsidRDefault="00C96DAB" w:rsidP="00C96DAB">
      <w:pPr>
        <w:widowControl w:val="0"/>
        <w:overflowPunct w:val="0"/>
        <w:autoSpaceDE w:val="0"/>
        <w:autoSpaceDN w:val="0"/>
        <w:adjustRightInd w:val="0"/>
        <w:spacing w:after="0" w:line="244" w:lineRule="auto"/>
        <w:ind w:right="40" w:firstLine="720"/>
        <w:jc w:val="center"/>
        <w:rPr>
          <w:rFonts w:ascii="Times New Roman" w:hAnsi="Times New Roman"/>
          <w:sz w:val="28"/>
          <w:szCs w:val="28"/>
        </w:rPr>
      </w:pPr>
      <w:r w:rsidRPr="00C96DAB">
        <w:rPr>
          <w:rFonts w:ascii="Times New Roman" w:hAnsi="Times New Roman"/>
          <w:sz w:val="28"/>
          <w:szCs w:val="28"/>
        </w:rPr>
        <w:t>Introduction</w:t>
      </w:r>
    </w:p>
    <w:p w:rsidR="00C96DAB" w:rsidRDefault="00C96DAB" w:rsidP="00C96DAB">
      <w:pPr>
        <w:widowControl w:val="0"/>
        <w:overflowPunct w:val="0"/>
        <w:autoSpaceDE w:val="0"/>
        <w:autoSpaceDN w:val="0"/>
        <w:adjustRightInd w:val="0"/>
        <w:spacing w:after="0" w:line="244" w:lineRule="auto"/>
        <w:ind w:right="40" w:firstLine="720"/>
        <w:jc w:val="center"/>
        <w:rPr>
          <w:rFonts w:ascii="Times New Roman" w:hAnsi="Times New Roman" w:cs="Times New Roman"/>
          <w:sz w:val="28"/>
          <w:szCs w:val="28"/>
        </w:rPr>
      </w:pPr>
    </w:p>
    <w:p w:rsidR="00FD4DDA" w:rsidRPr="002056ED" w:rsidRDefault="00E86269" w:rsidP="008526A7">
      <w:pPr>
        <w:widowControl w:val="0"/>
        <w:overflowPunct w:val="0"/>
        <w:autoSpaceDE w:val="0"/>
        <w:autoSpaceDN w:val="0"/>
        <w:adjustRightInd w:val="0"/>
        <w:spacing w:after="0" w:line="244" w:lineRule="auto"/>
        <w:ind w:right="40" w:firstLine="720"/>
        <w:jc w:val="both"/>
        <w:rPr>
          <w:rFonts w:ascii="Times New Roman" w:hAnsi="Times New Roman" w:cs="Times New Roman"/>
          <w:sz w:val="28"/>
          <w:szCs w:val="28"/>
        </w:rPr>
      </w:pPr>
      <w:r w:rsidRPr="002056ED">
        <w:rPr>
          <w:rFonts w:ascii="Times New Roman" w:hAnsi="Times New Roman" w:cs="Times New Roman"/>
          <w:sz w:val="28"/>
          <w:szCs w:val="28"/>
        </w:rPr>
        <w:t>Satisfying the demand in a timely fashion is a critical task in any company. In a service sector like telecommunications where sold information transmission units cannot be stored in inventory or cannot be backordered, having appropriate capacity to fulfill all demand becomes crucial. In order to achieve this goal, not only a well designed planning system but a sound capacity expansion strategy is necessary. In this paper, capacity planning in a telecommunications network is studied through the novel application of inventory control techniques aiming to meet the demand to a certain service level. In addition, a capacity expansion plan via equipment purchase is carried out through a mathematical programming model. The use of inventory control techniques in the telecommunications industry is the principal contribution of this work. The use of inventory control techniques in the telecommunications industry is the principal contribution of this work.</w:t>
      </w:r>
    </w:p>
    <w:p w:rsidR="00FD4DDA" w:rsidRPr="002056ED" w:rsidRDefault="00FD4DDA">
      <w:pPr>
        <w:widowControl w:val="0"/>
        <w:autoSpaceDE w:val="0"/>
        <w:autoSpaceDN w:val="0"/>
        <w:adjustRightInd w:val="0"/>
        <w:spacing w:after="0" w:line="196"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58" w:lineRule="auto"/>
        <w:ind w:left="1260" w:hanging="1260"/>
        <w:jc w:val="both"/>
        <w:rPr>
          <w:rFonts w:ascii="Times New Roman" w:hAnsi="Times New Roman" w:cs="Times New Roman"/>
          <w:sz w:val="28"/>
          <w:szCs w:val="28"/>
        </w:rPr>
      </w:pPr>
      <w:r w:rsidRPr="002056ED">
        <w:rPr>
          <w:rFonts w:ascii="Times New Roman" w:hAnsi="Times New Roman" w:cs="Times New Roman"/>
          <w:b/>
          <w:bCs/>
          <w:sz w:val="28"/>
          <w:szCs w:val="28"/>
        </w:rPr>
        <w:t xml:space="preserve">Significance: </w:t>
      </w:r>
      <w:r w:rsidRPr="002056ED">
        <w:rPr>
          <w:rFonts w:ascii="Times New Roman" w:hAnsi="Times New Roman" w:cs="Times New Roman"/>
          <w:sz w:val="28"/>
          <w:szCs w:val="28"/>
        </w:rPr>
        <w:t>The model is implemented and tested by one of the major telecommunications provider in Mexico. The</w:t>
      </w:r>
      <w:r w:rsidRPr="002056ED">
        <w:rPr>
          <w:rFonts w:ascii="Times New Roman" w:hAnsi="Times New Roman" w:cs="Times New Roman"/>
          <w:b/>
          <w:bCs/>
          <w:sz w:val="28"/>
          <w:szCs w:val="28"/>
        </w:rPr>
        <w:t xml:space="preserve"> </w:t>
      </w:r>
      <w:r w:rsidRPr="002056ED">
        <w:rPr>
          <w:rFonts w:ascii="Times New Roman" w:hAnsi="Times New Roman" w:cs="Times New Roman"/>
          <w:sz w:val="28"/>
          <w:szCs w:val="28"/>
        </w:rPr>
        <w:t>results indicate that the efficiency achieved through the integration of such techniques can become highly attractive for further applications in the industry.</w:t>
      </w:r>
    </w:p>
    <w:p w:rsidR="00FD4DDA" w:rsidRPr="002056ED" w:rsidRDefault="00FD4DDA">
      <w:pPr>
        <w:widowControl w:val="0"/>
        <w:autoSpaceDE w:val="0"/>
        <w:autoSpaceDN w:val="0"/>
        <w:adjustRightInd w:val="0"/>
        <w:spacing w:after="0" w:line="179"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rPr>
          <w:rFonts w:ascii="Times New Roman" w:hAnsi="Times New Roman" w:cs="Times New Roman"/>
          <w:sz w:val="28"/>
          <w:szCs w:val="28"/>
        </w:rPr>
      </w:pPr>
      <w:r w:rsidRPr="002056ED">
        <w:rPr>
          <w:rFonts w:ascii="Times New Roman" w:hAnsi="Times New Roman" w:cs="Times New Roman"/>
          <w:b/>
          <w:bCs/>
          <w:sz w:val="28"/>
          <w:szCs w:val="28"/>
        </w:rPr>
        <w:t xml:space="preserve">Keywords: </w:t>
      </w:r>
      <w:r w:rsidRPr="002056ED">
        <w:rPr>
          <w:rFonts w:ascii="Times New Roman" w:hAnsi="Times New Roman" w:cs="Times New Roman"/>
          <w:sz w:val="28"/>
          <w:szCs w:val="28"/>
        </w:rPr>
        <w:t>Inventory Control, Telecommunications, Optimization, Capacity Planning.</w:t>
      </w:r>
    </w:p>
    <w:p w:rsidR="00FD4DDA" w:rsidRPr="002056ED" w:rsidRDefault="00FD4DDA">
      <w:pPr>
        <w:widowControl w:val="0"/>
        <w:autoSpaceDE w:val="0"/>
        <w:autoSpaceDN w:val="0"/>
        <w:adjustRightInd w:val="0"/>
        <w:spacing w:after="0" w:line="23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Default="00FD4DDA">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C96DAB" w:rsidRDefault="00C96DAB">
      <w:pPr>
        <w:widowControl w:val="0"/>
        <w:autoSpaceDE w:val="0"/>
        <w:autoSpaceDN w:val="0"/>
        <w:adjustRightInd w:val="0"/>
        <w:spacing w:after="0" w:line="262"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ind w:left="4120"/>
        <w:rPr>
          <w:rFonts w:ascii="Times New Roman" w:hAnsi="Times New Roman" w:cs="Times New Roman"/>
          <w:sz w:val="28"/>
          <w:szCs w:val="28"/>
        </w:rPr>
      </w:pPr>
      <w:r w:rsidRPr="002056ED">
        <w:rPr>
          <w:rFonts w:ascii="Times New Roman" w:hAnsi="Times New Roman" w:cs="Times New Roman"/>
          <w:b/>
          <w:bCs/>
          <w:sz w:val="28"/>
          <w:szCs w:val="28"/>
        </w:rPr>
        <w:lastRenderedPageBreak/>
        <w:t xml:space="preserve">1. </w:t>
      </w:r>
      <w:r w:rsidR="004313A4" w:rsidRPr="002056ED">
        <w:rPr>
          <w:rFonts w:ascii="Times New Roman" w:hAnsi="Times New Roman" w:cs="Times New Roman"/>
          <w:sz w:val="28"/>
          <w:szCs w:val="28"/>
        </w:rPr>
        <w:t xml:space="preserve">Telecommunications Network </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62"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5" w:lineRule="auto"/>
        <w:ind w:right="320"/>
        <w:jc w:val="both"/>
        <w:rPr>
          <w:rFonts w:ascii="Times New Roman" w:hAnsi="Times New Roman" w:cs="Times New Roman"/>
          <w:sz w:val="28"/>
          <w:szCs w:val="28"/>
        </w:rPr>
      </w:pPr>
      <w:r w:rsidRPr="002056ED">
        <w:rPr>
          <w:rFonts w:ascii="Times New Roman" w:hAnsi="Times New Roman" w:cs="Times New Roman"/>
          <w:sz w:val="28"/>
          <w:szCs w:val="28"/>
        </w:rPr>
        <w:t>A telecommunications system typically consists of a physical infrastructure through which information is transported from a source to a destination. Among the most important types, information comprises data and voice (Veerasamy and Venkatesant, 1999). A telecommunications network is generally formed by a series of workstations, coordinated by servers and a variable group of autonomous devices, such as routers and switches. An illustrative example of a telecommunications network can be seen in Figure 1. Each active device that intervenes in the communication in an autonomous fashion is called ‘a node’. All nodes communicate among each other directly through information transportation networks.</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Default="00FD4DDA">
      <w:pPr>
        <w:widowControl w:val="0"/>
        <w:autoSpaceDE w:val="0"/>
        <w:autoSpaceDN w:val="0"/>
        <w:adjustRightInd w:val="0"/>
        <w:spacing w:after="0" w:line="200" w:lineRule="exact"/>
        <w:rPr>
          <w:rFonts w:ascii="Times New Roman" w:hAnsi="Times New Roman" w:cs="Times New Roman"/>
          <w:sz w:val="28"/>
          <w:szCs w:val="28"/>
        </w:rPr>
      </w:pPr>
    </w:p>
    <w:p w:rsidR="00C16F1A" w:rsidRDefault="00C16F1A">
      <w:pPr>
        <w:widowControl w:val="0"/>
        <w:autoSpaceDE w:val="0"/>
        <w:autoSpaceDN w:val="0"/>
        <w:adjustRightInd w:val="0"/>
        <w:spacing w:after="0" w:line="200" w:lineRule="exact"/>
        <w:rPr>
          <w:rFonts w:ascii="Times New Roman" w:hAnsi="Times New Roman" w:cs="Times New Roman"/>
          <w:sz w:val="28"/>
          <w:szCs w:val="28"/>
        </w:rPr>
      </w:pPr>
    </w:p>
    <w:p w:rsidR="00C16F1A" w:rsidRDefault="00C16F1A">
      <w:pPr>
        <w:widowControl w:val="0"/>
        <w:autoSpaceDE w:val="0"/>
        <w:autoSpaceDN w:val="0"/>
        <w:adjustRightInd w:val="0"/>
        <w:spacing w:after="0" w:line="200" w:lineRule="exact"/>
        <w:rPr>
          <w:rFonts w:ascii="Times New Roman" w:hAnsi="Times New Roman" w:cs="Times New Roman"/>
          <w:sz w:val="28"/>
          <w:szCs w:val="28"/>
        </w:rPr>
      </w:pPr>
    </w:p>
    <w:p w:rsidR="00C16F1A" w:rsidRDefault="00C16F1A">
      <w:pPr>
        <w:widowControl w:val="0"/>
        <w:autoSpaceDE w:val="0"/>
        <w:autoSpaceDN w:val="0"/>
        <w:adjustRightInd w:val="0"/>
        <w:spacing w:after="0" w:line="200" w:lineRule="exact"/>
        <w:rPr>
          <w:rFonts w:ascii="Times New Roman" w:hAnsi="Times New Roman" w:cs="Times New Roman"/>
          <w:sz w:val="28"/>
          <w:szCs w:val="28"/>
        </w:rPr>
      </w:pPr>
    </w:p>
    <w:p w:rsidR="00C16F1A" w:rsidRDefault="00C16F1A">
      <w:pPr>
        <w:widowControl w:val="0"/>
        <w:autoSpaceDE w:val="0"/>
        <w:autoSpaceDN w:val="0"/>
        <w:adjustRightInd w:val="0"/>
        <w:spacing w:after="0" w:line="200" w:lineRule="exact"/>
        <w:rPr>
          <w:rFonts w:ascii="Times New Roman" w:hAnsi="Times New Roman" w:cs="Times New Roman"/>
          <w:sz w:val="28"/>
          <w:szCs w:val="28"/>
        </w:rPr>
      </w:pPr>
    </w:p>
    <w:p w:rsidR="00C16F1A" w:rsidRDefault="00C16F1A">
      <w:pPr>
        <w:widowControl w:val="0"/>
        <w:autoSpaceDE w:val="0"/>
        <w:autoSpaceDN w:val="0"/>
        <w:adjustRightInd w:val="0"/>
        <w:spacing w:after="0" w:line="200" w:lineRule="exact"/>
        <w:rPr>
          <w:rFonts w:ascii="Times New Roman" w:hAnsi="Times New Roman" w:cs="Times New Roman"/>
          <w:sz w:val="28"/>
          <w:szCs w:val="28"/>
        </w:rPr>
      </w:pPr>
    </w:p>
    <w:p w:rsidR="00C16F1A" w:rsidRPr="002056ED" w:rsidRDefault="00C16F1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C16F1A">
      <w:pPr>
        <w:widowControl w:val="0"/>
        <w:autoSpaceDE w:val="0"/>
        <w:autoSpaceDN w:val="0"/>
        <w:adjustRightInd w:val="0"/>
        <w:spacing w:after="0" w:line="200" w:lineRule="exact"/>
        <w:rPr>
          <w:rFonts w:ascii="Times New Roman" w:hAnsi="Times New Roman" w:cs="Times New Roman"/>
          <w:sz w:val="28"/>
          <w:szCs w:val="28"/>
        </w:rPr>
      </w:pPr>
      <w:r>
        <w:rPr>
          <w:rFonts w:ascii="Times New Roman" w:hAnsi="Times New Roman" w:cs="Times New Roman"/>
          <w:noProof/>
          <w:sz w:val="28"/>
          <w:szCs w:val="28"/>
          <w:lang w:val="ru-RU" w:eastAsia="ru-RU"/>
        </w:rPr>
        <w:drawing>
          <wp:anchor distT="0" distB="0" distL="114300" distR="114300" simplePos="0" relativeHeight="251658240" behindDoc="1" locked="0" layoutInCell="0" allowOverlap="1">
            <wp:simplePos x="0" y="0"/>
            <wp:positionH relativeFrom="column">
              <wp:posOffset>1775460</wp:posOffset>
            </wp:positionH>
            <wp:positionV relativeFrom="paragraph">
              <wp:posOffset>-180975</wp:posOffset>
            </wp:positionV>
            <wp:extent cx="2465070" cy="2121535"/>
            <wp:effectExtent l="19050" t="0" r="0" b="0"/>
            <wp:wrapNone/>
            <wp:docPr id="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2465070" cy="2121535"/>
                    </a:xfrm>
                    <a:prstGeom prst="rect">
                      <a:avLst/>
                    </a:prstGeom>
                    <a:noFill/>
                  </pic:spPr>
                </pic:pic>
              </a:graphicData>
            </a:graphic>
          </wp:anchor>
        </w:drawing>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5"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ind w:left="1700"/>
        <w:rPr>
          <w:rFonts w:ascii="Times New Roman" w:hAnsi="Times New Roman" w:cs="Times New Roman"/>
          <w:sz w:val="28"/>
          <w:szCs w:val="28"/>
        </w:rPr>
      </w:pPr>
      <w:r w:rsidRPr="002056ED">
        <w:rPr>
          <w:rFonts w:ascii="Times New Roman" w:hAnsi="Times New Roman" w:cs="Times New Roman"/>
          <w:sz w:val="28"/>
          <w:szCs w:val="28"/>
        </w:rPr>
        <w:t>Figure 1. Telecommunications Network Based on Client-Server Architecture.</w:t>
      </w:r>
    </w:p>
    <w:p w:rsidR="00FD4DDA" w:rsidRDefault="00FD4DDA">
      <w:pPr>
        <w:widowControl w:val="0"/>
        <w:autoSpaceDE w:val="0"/>
        <w:autoSpaceDN w:val="0"/>
        <w:adjustRightInd w:val="0"/>
        <w:spacing w:after="0" w:line="240" w:lineRule="auto"/>
        <w:rPr>
          <w:rFonts w:ascii="Times New Roman" w:hAnsi="Times New Roman" w:cs="Times New Roman"/>
          <w:sz w:val="28"/>
          <w:szCs w:val="28"/>
        </w:rPr>
      </w:pPr>
    </w:p>
    <w:p w:rsidR="00FD4DDA" w:rsidRPr="002056ED" w:rsidRDefault="00FD4DDA">
      <w:pPr>
        <w:widowControl w:val="0"/>
        <w:autoSpaceDE w:val="0"/>
        <w:autoSpaceDN w:val="0"/>
        <w:adjustRightInd w:val="0"/>
        <w:spacing w:after="0" w:line="31"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4" w:lineRule="auto"/>
        <w:ind w:right="300" w:firstLine="274"/>
        <w:jc w:val="both"/>
        <w:rPr>
          <w:rFonts w:ascii="Times New Roman" w:hAnsi="Times New Roman" w:cs="Times New Roman"/>
          <w:sz w:val="28"/>
          <w:szCs w:val="28"/>
        </w:rPr>
      </w:pPr>
      <w:bookmarkStart w:id="0" w:name="page3"/>
      <w:bookmarkEnd w:id="0"/>
      <w:r w:rsidRPr="002056ED">
        <w:rPr>
          <w:rFonts w:ascii="Times New Roman" w:hAnsi="Times New Roman" w:cs="Times New Roman"/>
          <w:sz w:val="28"/>
          <w:szCs w:val="28"/>
        </w:rPr>
        <w:t>The communication systems in network are traditionally based on the client-server architecture (Sprangins et al., 1992) where ‘the client’ is the computer that sends a petition or requests a service, while ‘the server’ is the remote computer that controls this service. Each requested client service is measured by ‘bandwidth units’. Therefore, a telecommunications network should have enough available capacity in terms of bandwidth units in their nodes in order to execute all client services.</w:t>
      </w:r>
    </w:p>
    <w:p w:rsidR="00FD4DDA" w:rsidRPr="002056ED" w:rsidRDefault="00FD4DDA">
      <w:pPr>
        <w:widowControl w:val="0"/>
        <w:autoSpaceDE w:val="0"/>
        <w:autoSpaceDN w:val="0"/>
        <w:adjustRightInd w:val="0"/>
        <w:spacing w:after="0" w:line="4"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39" w:lineRule="auto"/>
        <w:ind w:right="300" w:firstLine="274"/>
        <w:jc w:val="both"/>
        <w:rPr>
          <w:rFonts w:ascii="Times New Roman" w:hAnsi="Times New Roman" w:cs="Times New Roman"/>
          <w:sz w:val="28"/>
          <w:szCs w:val="28"/>
        </w:rPr>
      </w:pPr>
      <w:r w:rsidRPr="002056ED">
        <w:rPr>
          <w:rFonts w:ascii="Times New Roman" w:hAnsi="Times New Roman" w:cs="Times New Roman"/>
          <w:sz w:val="28"/>
          <w:szCs w:val="28"/>
        </w:rPr>
        <w:lastRenderedPageBreak/>
        <w:t>In telecommunications, when a service contract is signed, the service provider guarantees to satisfy at least certain percentage of bandwidth requirements of the customer during the contracted period. Therefore, a decision maker in the service-providing entity has the task of determining the time at which capacity must be expanded, the amount of bandwidth necessary for each expansion, as well as the appropriate equipment that will to provide the capacity to satisfy the committed service level. In other words, the decision maker faces a capacity planning problem.</w:t>
      </w:r>
    </w:p>
    <w:p w:rsidR="00FD4DDA" w:rsidRPr="002056ED" w:rsidRDefault="00FD4DDA">
      <w:pPr>
        <w:widowControl w:val="0"/>
        <w:autoSpaceDE w:val="0"/>
        <w:autoSpaceDN w:val="0"/>
        <w:adjustRightInd w:val="0"/>
        <w:spacing w:after="0" w:line="5"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0" w:lineRule="auto"/>
        <w:ind w:right="300" w:firstLine="274"/>
        <w:jc w:val="both"/>
        <w:rPr>
          <w:rFonts w:ascii="Times New Roman" w:hAnsi="Times New Roman" w:cs="Times New Roman"/>
          <w:sz w:val="28"/>
          <w:szCs w:val="28"/>
        </w:rPr>
      </w:pPr>
      <w:r w:rsidRPr="002056ED">
        <w:rPr>
          <w:rFonts w:ascii="Times New Roman" w:hAnsi="Times New Roman" w:cs="Times New Roman"/>
          <w:sz w:val="28"/>
          <w:szCs w:val="28"/>
        </w:rPr>
        <w:t>Several factors complicate a capacity planning problem in telecommunications. Saniee (1995) states that the difficulty of each problem depends on the transmission technology or the combination of the used technologies to satisfy the demand of each one of the nodes for each period in the planning horizon.</w:t>
      </w:r>
    </w:p>
    <w:p w:rsidR="00FD4DDA" w:rsidRPr="002056ED" w:rsidRDefault="00E86269">
      <w:pPr>
        <w:widowControl w:val="0"/>
        <w:overflowPunct w:val="0"/>
        <w:autoSpaceDE w:val="0"/>
        <w:autoSpaceDN w:val="0"/>
        <w:adjustRightInd w:val="0"/>
        <w:spacing w:after="0" w:line="239" w:lineRule="auto"/>
        <w:ind w:right="300" w:firstLine="274"/>
        <w:jc w:val="both"/>
        <w:rPr>
          <w:rFonts w:ascii="Times New Roman" w:hAnsi="Times New Roman" w:cs="Times New Roman"/>
          <w:sz w:val="28"/>
          <w:szCs w:val="28"/>
        </w:rPr>
      </w:pPr>
      <w:r w:rsidRPr="002056ED">
        <w:rPr>
          <w:rFonts w:ascii="Times New Roman" w:hAnsi="Times New Roman" w:cs="Times New Roman"/>
          <w:sz w:val="28"/>
          <w:szCs w:val="28"/>
        </w:rPr>
        <w:t xml:space="preserve">One of the most important aspects that should be considered to plan capacity in a telecommunications network is </w:t>
      </w:r>
      <w:r w:rsidRPr="002056ED">
        <w:rPr>
          <w:rFonts w:ascii="Times New Roman" w:hAnsi="Times New Roman" w:cs="Times New Roman"/>
          <w:i/>
          <w:iCs/>
          <w:sz w:val="28"/>
          <w:szCs w:val="28"/>
        </w:rPr>
        <w:t>the</w:t>
      </w:r>
      <w:r w:rsidRPr="002056ED">
        <w:rPr>
          <w:rFonts w:ascii="Times New Roman" w:hAnsi="Times New Roman" w:cs="Times New Roman"/>
          <w:sz w:val="28"/>
          <w:szCs w:val="28"/>
        </w:rPr>
        <w:t xml:space="preserve"> </w:t>
      </w:r>
      <w:r w:rsidRPr="002056ED">
        <w:rPr>
          <w:rFonts w:ascii="Times New Roman" w:hAnsi="Times New Roman" w:cs="Times New Roman"/>
          <w:i/>
          <w:iCs/>
          <w:sz w:val="28"/>
          <w:szCs w:val="28"/>
        </w:rPr>
        <w:t>survival</w:t>
      </w:r>
      <w:r w:rsidRPr="002056ED">
        <w:rPr>
          <w:rFonts w:ascii="Times New Roman" w:hAnsi="Times New Roman" w:cs="Times New Roman"/>
          <w:sz w:val="28"/>
          <w:szCs w:val="28"/>
        </w:rPr>
        <w:t>. The survival is defined as the ability of reestablishing the net services in catastrophic events or failures</w:t>
      </w:r>
      <w:r w:rsidRPr="002056ED">
        <w:rPr>
          <w:rFonts w:ascii="Times New Roman" w:hAnsi="Times New Roman" w:cs="Times New Roman"/>
          <w:i/>
          <w:iCs/>
          <w:sz w:val="28"/>
          <w:szCs w:val="28"/>
        </w:rPr>
        <w:t xml:space="preserve"> </w:t>
      </w:r>
      <w:r w:rsidRPr="002056ED">
        <w:rPr>
          <w:rFonts w:ascii="Times New Roman" w:hAnsi="Times New Roman" w:cs="Times New Roman"/>
          <w:sz w:val="28"/>
          <w:szCs w:val="28"/>
        </w:rPr>
        <w:t>(Melian et al., 2003). One of the catastrophic but quite common failures is to have a wrong node or a wrong demand forecast for a node. This type of failures is difficult to capture mathematically, however, due to its highly stochastic nature.</w:t>
      </w:r>
    </w:p>
    <w:p w:rsidR="00FD4DDA" w:rsidRPr="002056ED" w:rsidRDefault="00FD4DDA">
      <w:pPr>
        <w:widowControl w:val="0"/>
        <w:autoSpaceDE w:val="0"/>
        <w:autoSpaceDN w:val="0"/>
        <w:adjustRightInd w:val="0"/>
        <w:spacing w:after="0" w:line="5"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0" w:lineRule="auto"/>
        <w:ind w:right="300" w:firstLine="274"/>
        <w:jc w:val="both"/>
        <w:rPr>
          <w:rFonts w:ascii="Times New Roman" w:hAnsi="Times New Roman" w:cs="Times New Roman"/>
          <w:sz w:val="28"/>
          <w:szCs w:val="28"/>
        </w:rPr>
      </w:pPr>
      <w:r w:rsidRPr="002056ED">
        <w:rPr>
          <w:rFonts w:ascii="Times New Roman" w:hAnsi="Times New Roman" w:cs="Times New Roman"/>
          <w:sz w:val="28"/>
          <w:szCs w:val="28"/>
        </w:rPr>
        <w:t>On the other side, each telecommunications service has different characteristics that require different transport networks. Therefore, each problem has different constraints and objectives which can be solved with a great number of methodologies. For example Premkumar and Chu (1999) proposes a heuristic method based on genetic algorithms to design and develop the infrastructure of a telecommunications network. Chen and Chan (2001) suggest a heuristic method based on shortest-path and maximum-flow algorithms, to determine the necessary bandwidth flow in a similar network and Melian et al., (2002) developed a mixed integer mathematical program model to determine the amount of optic fiber capacity expansion.</w:t>
      </w:r>
    </w:p>
    <w:p w:rsidR="00FD4DDA" w:rsidRPr="002056ED" w:rsidRDefault="00FD4DDA">
      <w:pPr>
        <w:widowControl w:val="0"/>
        <w:autoSpaceDE w:val="0"/>
        <w:autoSpaceDN w:val="0"/>
        <w:adjustRightInd w:val="0"/>
        <w:spacing w:after="0" w:line="1"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39" w:lineRule="auto"/>
        <w:ind w:right="300" w:firstLine="274"/>
        <w:jc w:val="both"/>
        <w:rPr>
          <w:rFonts w:ascii="Times New Roman" w:hAnsi="Times New Roman" w:cs="Times New Roman"/>
          <w:sz w:val="28"/>
          <w:szCs w:val="28"/>
        </w:rPr>
      </w:pPr>
      <w:r w:rsidRPr="002056ED">
        <w:rPr>
          <w:rFonts w:ascii="Times New Roman" w:hAnsi="Times New Roman" w:cs="Times New Roman"/>
          <w:sz w:val="28"/>
          <w:szCs w:val="28"/>
        </w:rPr>
        <w:t>In the telecommunications industry, after demand forecasts of clients becomes available, it is desirable to know whether the quantity of physical equipments on hand will be enough to supply required service to each client or more equipment will be needed. When forecasted demand requires more bandwidth than the capacity on hand, then the problem becomes when and how many new types of equipment to order to meet the excess demand. In manufacturing environment contexts, these questions define the inventory control policy of the company. Therefore, any well established methodology for inventory control can be applied to a telecommunications capacity planning problem. This, however, has not been tried previously judging according to our literature search.</w:t>
      </w:r>
    </w:p>
    <w:p w:rsidR="00FD4DDA" w:rsidRPr="002056ED" w:rsidRDefault="00FD4DDA">
      <w:pPr>
        <w:widowControl w:val="0"/>
        <w:autoSpaceDE w:val="0"/>
        <w:autoSpaceDN w:val="0"/>
        <w:adjustRightInd w:val="0"/>
        <w:spacing w:after="0" w:line="6"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2" w:lineRule="auto"/>
        <w:ind w:right="300" w:firstLine="274"/>
        <w:jc w:val="both"/>
        <w:rPr>
          <w:rFonts w:ascii="Times New Roman" w:hAnsi="Times New Roman" w:cs="Times New Roman"/>
          <w:sz w:val="28"/>
          <w:szCs w:val="28"/>
        </w:rPr>
      </w:pPr>
      <w:r w:rsidRPr="002056ED">
        <w:rPr>
          <w:rFonts w:ascii="Times New Roman" w:hAnsi="Times New Roman" w:cs="Times New Roman"/>
          <w:sz w:val="28"/>
          <w:szCs w:val="28"/>
        </w:rPr>
        <w:t xml:space="preserve">The remainder of the paper is organized as follows: In the following section, we </w:t>
      </w:r>
      <w:r w:rsidRPr="002056ED">
        <w:rPr>
          <w:rFonts w:ascii="Times New Roman" w:hAnsi="Times New Roman" w:cs="Times New Roman"/>
          <w:sz w:val="28"/>
          <w:szCs w:val="28"/>
        </w:rPr>
        <w:lastRenderedPageBreak/>
        <w:t>introduce the typical capacity planning problem and the notation used in the paper. Section 3 is devoted to determining the capacity levels using inventory theory approach for a telecommunications capacity planning problem. The equipment selection problem together with the formulation is explained in Section 4. We illustrate the solution technique with a case study and discuss the findings in Section 5. We conclude with final remarks in Section 6.</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27" w:lineRule="exact"/>
        <w:rPr>
          <w:rFonts w:ascii="Times New Roman" w:hAnsi="Times New Roman" w:cs="Times New Roman"/>
          <w:sz w:val="28"/>
          <w:szCs w:val="28"/>
        </w:rPr>
      </w:pPr>
    </w:p>
    <w:p w:rsidR="00FD4DDA" w:rsidRPr="002056ED" w:rsidRDefault="00776BF4">
      <w:pPr>
        <w:widowControl w:val="0"/>
        <w:autoSpaceDE w:val="0"/>
        <w:autoSpaceDN w:val="0"/>
        <w:adjustRightInd w:val="0"/>
        <w:spacing w:after="0" w:line="240" w:lineRule="auto"/>
        <w:ind w:left="2600"/>
        <w:rPr>
          <w:rFonts w:ascii="Times New Roman" w:hAnsi="Times New Roman" w:cs="Times New Roman"/>
          <w:sz w:val="28"/>
          <w:szCs w:val="28"/>
        </w:rPr>
      </w:pPr>
      <w:r w:rsidRPr="002056ED">
        <w:rPr>
          <w:rFonts w:ascii="Times New Roman" w:hAnsi="Times New Roman" w:cs="Times New Roman"/>
          <w:b/>
          <w:bCs/>
          <w:sz w:val="28"/>
          <w:szCs w:val="28"/>
        </w:rPr>
        <w:t>2. Typical capacity planning problem</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62"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7" w:lineRule="auto"/>
        <w:ind w:right="300"/>
        <w:jc w:val="both"/>
        <w:rPr>
          <w:rFonts w:ascii="Times New Roman" w:hAnsi="Times New Roman" w:cs="Times New Roman"/>
          <w:sz w:val="28"/>
          <w:szCs w:val="28"/>
        </w:rPr>
      </w:pPr>
      <w:r w:rsidRPr="002056ED">
        <w:rPr>
          <w:rFonts w:ascii="Times New Roman" w:hAnsi="Times New Roman" w:cs="Times New Roman"/>
          <w:sz w:val="28"/>
          <w:szCs w:val="28"/>
        </w:rPr>
        <w:t>The problem that any telecommunications company faces is to determine the amount of bandwidth required to satisfy certain demand without incurring in excessive costs to maintain installed and potentially unused capacity. The important balance is here in maintaining an equipment inventory that guarantees a certain service level to the client.</w:t>
      </w:r>
    </w:p>
    <w:p w:rsidR="00FD4DDA" w:rsidRPr="002056ED" w:rsidRDefault="00FD4DDA">
      <w:pPr>
        <w:widowControl w:val="0"/>
        <w:autoSpaceDE w:val="0"/>
        <w:autoSpaceDN w:val="0"/>
        <w:adjustRightInd w:val="0"/>
        <w:spacing w:after="0" w:line="2"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0" w:lineRule="auto"/>
        <w:ind w:right="300" w:firstLine="274"/>
        <w:jc w:val="both"/>
        <w:rPr>
          <w:rFonts w:ascii="Times New Roman" w:hAnsi="Times New Roman" w:cs="Times New Roman"/>
          <w:sz w:val="28"/>
          <w:szCs w:val="28"/>
        </w:rPr>
      </w:pPr>
      <w:r w:rsidRPr="002056ED">
        <w:rPr>
          <w:rFonts w:ascii="Times New Roman" w:hAnsi="Times New Roman" w:cs="Times New Roman"/>
          <w:sz w:val="28"/>
          <w:szCs w:val="28"/>
        </w:rPr>
        <w:t>Since demand data used for planning is usually a forecast, one of the common practices is to set a safety stock to protect against the possible fluctuations in the realized demand. In the related literature, another common approach to capacity planning in telecommunications is to model and solve an optimization problem (Economides, 1999). In such problem the number of equipment pieces needed in a certain time period is to be determined with the objective of minimizing the cost associated with the equipment while fulfilling certain demand levels. Since most of the cases are defined as combinatorial problems with binary and integer variables, the resulting optimization model can become very difficult to solve when analyzing a large number of periods (Coyle, 1998). Combinatorial optimization problems, besides computational time and powerful computers, require many times highly specialized software. These associated costs could be avoided if a more efficient technique was employed to approach the capacity planning problem. With this in mind, the proposed approach in this work, as explained in Section 3, is to use inventory control techniques to deliver an efficient solution to the capacity planning problem in this industry.</w:t>
      </w:r>
    </w:p>
    <w:p w:rsidR="00FD4DDA" w:rsidRPr="002056ED" w:rsidRDefault="00FD4DDA">
      <w:pPr>
        <w:widowControl w:val="0"/>
        <w:autoSpaceDE w:val="0"/>
        <w:autoSpaceDN w:val="0"/>
        <w:adjustRightInd w:val="0"/>
        <w:spacing w:after="0" w:line="56" w:lineRule="exact"/>
        <w:rPr>
          <w:rFonts w:ascii="Times New Roman" w:hAnsi="Times New Roman" w:cs="Times New Roman"/>
          <w:sz w:val="28"/>
          <w:szCs w:val="28"/>
        </w:rPr>
      </w:pPr>
    </w:p>
    <w:p w:rsidR="00C16F1A" w:rsidRDefault="00C16F1A">
      <w:pPr>
        <w:widowControl w:val="0"/>
        <w:overflowPunct w:val="0"/>
        <w:autoSpaceDE w:val="0"/>
        <w:autoSpaceDN w:val="0"/>
        <w:adjustRightInd w:val="0"/>
        <w:spacing w:after="0" w:line="240" w:lineRule="auto"/>
        <w:jc w:val="righ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12" w:lineRule="exact"/>
        <w:rPr>
          <w:rFonts w:ascii="Times New Roman" w:hAnsi="Times New Roman" w:cs="Times New Roman"/>
          <w:sz w:val="28"/>
          <w:szCs w:val="28"/>
        </w:rPr>
      </w:pPr>
      <w:bookmarkStart w:id="1" w:name="page5"/>
      <w:bookmarkEnd w:id="1"/>
    </w:p>
    <w:p w:rsidR="00FD4DDA" w:rsidRPr="002056ED" w:rsidRDefault="00E86269">
      <w:pPr>
        <w:widowControl w:val="0"/>
        <w:autoSpaceDE w:val="0"/>
        <w:autoSpaceDN w:val="0"/>
        <w:adjustRightInd w:val="0"/>
        <w:spacing w:after="0" w:line="240" w:lineRule="auto"/>
        <w:rPr>
          <w:rFonts w:ascii="Times New Roman" w:hAnsi="Times New Roman" w:cs="Times New Roman"/>
          <w:sz w:val="28"/>
          <w:szCs w:val="28"/>
        </w:rPr>
      </w:pPr>
      <w:r w:rsidRPr="002056ED">
        <w:rPr>
          <w:rFonts w:ascii="Times New Roman" w:hAnsi="Times New Roman" w:cs="Times New Roman"/>
          <w:b/>
          <w:bCs/>
          <w:sz w:val="28"/>
          <w:szCs w:val="28"/>
        </w:rPr>
        <w:t>2.1 Notation</w:t>
      </w:r>
    </w:p>
    <w:p w:rsidR="00FD4DDA" w:rsidRPr="002056ED" w:rsidRDefault="00FD4DDA">
      <w:pPr>
        <w:widowControl w:val="0"/>
        <w:autoSpaceDE w:val="0"/>
        <w:autoSpaceDN w:val="0"/>
        <w:adjustRightInd w:val="0"/>
        <w:spacing w:after="0" w:line="231"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23" w:lineRule="auto"/>
        <w:ind w:right="5480"/>
        <w:rPr>
          <w:rFonts w:ascii="Times New Roman" w:hAnsi="Times New Roman" w:cs="Times New Roman"/>
          <w:sz w:val="28"/>
          <w:szCs w:val="28"/>
        </w:rPr>
      </w:pPr>
      <w:r w:rsidRPr="002056ED">
        <w:rPr>
          <w:rFonts w:ascii="Times New Roman" w:hAnsi="Times New Roman" w:cs="Times New Roman"/>
          <w:sz w:val="28"/>
          <w:szCs w:val="28"/>
        </w:rPr>
        <w:t xml:space="preserve">Throughout the paper we use the following parameters: </w:t>
      </w:r>
      <w:r w:rsidRPr="002056ED">
        <w:rPr>
          <w:rFonts w:ascii="Times New Roman" w:hAnsi="Times New Roman" w:cs="Times New Roman"/>
          <w:i/>
          <w:iCs/>
          <w:sz w:val="28"/>
          <w:szCs w:val="28"/>
        </w:rPr>
        <w:t>a</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Ordering cost for a unit of bandwidth in period</w:t>
      </w:r>
      <w:r w:rsidRPr="002056ED">
        <w:rPr>
          <w:rFonts w:ascii="Times New Roman" w:hAnsi="Times New Roman" w:cs="Times New Roman"/>
          <w:i/>
          <w:iCs/>
          <w:sz w:val="28"/>
          <w:szCs w:val="28"/>
        </w:rPr>
        <w:t xml:space="preserve"> i</w:t>
      </w:r>
      <w:r w:rsidRPr="002056ED">
        <w:rPr>
          <w:rFonts w:ascii="Times New Roman" w:hAnsi="Times New Roman" w:cs="Times New Roman"/>
          <w:sz w:val="28"/>
          <w:szCs w:val="28"/>
        </w:rPr>
        <w:t>,</w:t>
      </w:r>
    </w:p>
    <w:p w:rsidR="00FD4DDA" w:rsidRPr="002056ED" w:rsidRDefault="00FD4DDA">
      <w:pPr>
        <w:widowControl w:val="0"/>
        <w:autoSpaceDE w:val="0"/>
        <w:autoSpaceDN w:val="0"/>
        <w:adjustRightInd w:val="0"/>
        <w:spacing w:after="0" w:line="1"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192" w:lineRule="auto"/>
        <w:ind w:right="3760"/>
        <w:rPr>
          <w:rFonts w:ascii="Times New Roman" w:hAnsi="Times New Roman" w:cs="Times New Roman"/>
          <w:sz w:val="28"/>
          <w:szCs w:val="28"/>
        </w:rPr>
      </w:pPr>
      <w:r w:rsidRPr="002056ED">
        <w:rPr>
          <w:rFonts w:ascii="Times New Roman" w:hAnsi="Times New Roman" w:cs="Times New Roman"/>
          <w:i/>
          <w:iCs/>
          <w:sz w:val="28"/>
          <w:szCs w:val="28"/>
        </w:rPr>
        <w:t>b</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xml:space="preserve">: Holding cost for a unit of bandwidth maintained </w:t>
      </w:r>
      <w:r w:rsidRPr="002056ED">
        <w:rPr>
          <w:rFonts w:ascii="Times New Roman" w:hAnsi="Times New Roman" w:cs="Times New Roman"/>
          <w:sz w:val="28"/>
          <w:szCs w:val="28"/>
        </w:rPr>
        <w:lastRenderedPageBreak/>
        <w:t>in inventory in period</w:t>
      </w:r>
      <w:r w:rsidRPr="002056ED">
        <w:rPr>
          <w:rFonts w:ascii="Times New Roman" w:hAnsi="Times New Roman" w:cs="Times New Roman"/>
          <w:i/>
          <w:iCs/>
          <w:sz w:val="28"/>
          <w:szCs w:val="28"/>
        </w:rPr>
        <w:t xml:space="preserve"> i</w:t>
      </w:r>
      <w:r w:rsidRPr="002056ED">
        <w:rPr>
          <w:rFonts w:ascii="Times New Roman" w:hAnsi="Times New Roman" w:cs="Times New Roman"/>
          <w:sz w:val="28"/>
          <w:szCs w:val="28"/>
        </w:rPr>
        <w:t>,</w:t>
      </w:r>
      <w:r w:rsidRPr="002056ED">
        <w:rPr>
          <w:rFonts w:ascii="Times New Roman" w:hAnsi="Times New Roman" w:cs="Times New Roman"/>
          <w:i/>
          <w:iCs/>
          <w:sz w:val="28"/>
          <w:szCs w:val="28"/>
        </w:rPr>
        <w:t xml:space="preserve"> f</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Cost of generating a purchase order,</w:t>
      </w:r>
    </w:p>
    <w:p w:rsidR="00FD4DDA" w:rsidRPr="002056ED" w:rsidRDefault="00FD4DDA">
      <w:pPr>
        <w:widowControl w:val="0"/>
        <w:autoSpaceDE w:val="0"/>
        <w:autoSpaceDN w:val="0"/>
        <w:adjustRightInd w:val="0"/>
        <w:spacing w:after="0" w:line="1"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191" w:lineRule="auto"/>
        <w:ind w:right="3520"/>
        <w:rPr>
          <w:rFonts w:ascii="Times New Roman" w:hAnsi="Times New Roman" w:cs="Times New Roman"/>
          <w:sz w:val="28"/>
          <w:szCs w:val="28"/>
        </w:rPr>
      </w:pPr>
      <w:r w:rsidRPr="002056ED">
        <w:rPr>
          <w:rFonts w:ascii="Times New Roman" w:hAnsi="Times New Roman" w:cs="Times New Roman"/>
          <w:i/>
          <w:iCs/>
          <w:sz w:val="28"/>
          <w:szCs w:val="28"/>
        </w:rPr>
        <w:t>C</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Capacity of bandwidth in period</w:t>
      </w:r>
      <w:r w:rsidRPr="002056ED">
        <w:rPr>
          <w:rFonts w:ascii="Times New Roman" w:hAnsi="Times New Roman" w:cs="Times New Roman"/>
          <w:i/>
          <w:iCs/>
          <w:sz w:val="28"/>
          <w:szCs w:val="28"/>
        </w:rPr>
        <w:t xml:space="preserve"> i</w:t>
      </w:r>
      <w:r w:rsidRPr="002056ED">
        <w:rPr>
          <w:rFonts w:ascii="Times New Roman" w:hAnsi="Times New Roman" w:cs="Times New Roman"/>
          <w:sz w:val="28"/>
          <w:szCs w:val="28"/>
        </w:rPr>
        <w:t>, while</w:t>
      </w:r>
      <w:r w:rsidRPr="002056ED">
        <w:rPr>
          <w:rFonts w:ascii="Times New Roman" w:hAnsi="Times New Roman" w:cs="Times New Roman"/>
          <w:i/>
          <w:iCs/>
          <w:sz w:val="28"/>
          <w:szCs w:val="28"/>
        </w:rPr>
        <w:t xml:space="preserve"> c</w:t>
      </w:r>
      <w:r w:rsidRPr="002056ED">
        <w:rPr>
          <w:rFonts w:ascii="Times New Roman" w:hAnsi="Times New Roman" w:cs="Times New Roman"/>
          <w:i/>
          <w:iCs/>
          <w:sz w:val="28"/>
          <w:szCs w:val="28"/>
          <w:vertAlign w:val="subscript"/>
        </w:rPr>
        <w:t>0</w:t>
      </w:r>
      <w:r w:rsidRPr="002056ED">
        <w:rPr>
          <w:rFonts w:ascii="Times New Roman" w:hAnsi="Times New Roman" w:cs="Times New Roman"/>
          <w:i/>
          <w:iCs/>
          <w:sz w:val="28"/>
          <w:szCs w:val="28"/>
        </w:rPr>
        <w:t xml:space="preserve"> </w:t>
      </w:r>
      <w:r w:rsidRPr="002056ED">
        <w:rPr>
          <w:rFonts w:ascii="Times New Roman" w:hAnsi="Times New Roman" w:cs="Times New Roman"/>
          <w:sz w:val="28"/>
          <w:szCs w:val="28"/>
        </w:rPr>
        <w:t>is the initial bandwidth capacity</w:t>
      </w:r>
      <w:r w:rsidRPr="002056ED">
        <w:rPr>
          <w:rFonts w:ascii="Times New Roman" w:hAnsi="Times New Roman" w:cs="Times New Roman"/>
          <w:i/>
          <w:iCs/>
          <w:sz w:val="28"/>
          <w:szCs w:val="28"/>
        </w:rPr>
        <w:t xml:space="preserve"> D</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Customer demand in period</w:t>
      </w:r>
      <w:r w:rsidRPr="002056ED">
        <w:rPr>
          <w:rFonts w:ascii="Times New Roman" w:hAnsi="Times New Roman" w:cs="Times New Roman"/>
          <w:i/>
          <w:iCs/>
          <w:sz w:val="28"/>
          <w:szCs w:val="28"/>
        </w:rPr>
        <w:t xml:space="preserve"> i </w:t>
      </w:r>
      <w:r w:rsidRPr="002056ED">
        <w:rPr>
          <w:rFonts w:ascii="Times New Roman" w:hAnsi="Times New Roman" w:cs="Times New Roman"/>
          <w:sz w:val="28"/>
          <w:szCs w:val="28"/>
        </w:rPr>
        <w:t>and</w:t>
      </w:r>
    </w:p>
    <w:p w:rsidR="00FD4DDA" w:rsidRPr="002056ED" w:rsidRDefault="00FD4DDA">
      <w:pPr>
        <w:widowControl w:val="0"/>
        <w:autoSpaceDE w:val="0"/>
        <w:autoSpaceDN w:val="0"/>
        <w:adjustRightInd w:val="0"/>
        <w:spacing w:after="0" w:line="2"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rPr>
          <w:rFonts w:ascii="Times New Roman" w:hAnsi="Times New Roman" w:cs="Times New Roman"/>
          <w:sz w:val="28"/>
          <w:szCs w:val="28"/>
        </w:rPr>
      </w:pPr>
      <w:r w:rsidRPr="002056ED">
        <w:rPr>
          <w:rFonts w:ascii="Times New Roman" w:hAnsi="Times New Roman" w:cs="Times New Roman"/>
          <w:i/>
          <w:iCs/>
          <w:sz w:val="28"/>
          <w:szCs w:val="28"/>
        </w:rPr>
        <w:t>M</w:t>
      </w:r>
      <w:r w:rsidRPr="002056ED">
        <w:rPr>
          <w:rFonts w:ascii="Times New Roman" w:hAnsi="Times New Roman" w:cs="Times New Roman"/>
          <w:sz w:val="28"/>
          <w:szCs w:val="28"/>
        </w:rPr>
        <w:t>:  A large positive number.</w:t>
      </w:r>
    </w:p>
    <w:p w:rsidR="00FD4DDA" w:rsidRPr="002056ED" w:rsidRDefault="00E86269">
      <w:pPr>
        <w:widowControl w:val="0"/>
        <w:overflowPunct w:val="0"/>
        <w:autoSpaceDE w:val="0"/>
        <w:autoSpaceDN w:val="0"/>
        <w:adjustRightInd w:val="0"/>
        <w:spacing w:after="0" w:line="225" w:lineRule="auto"/>
        <w:ind w:right="300" w:firstLine="274"/>
        <w:jc w:val="both"/>
        <w:rPr>
          <w:rFonts w:ascii="Times New Roman" w:hAnsi="Times New Roman" w:cs="Times New Roman"/>
          <w:sz w:val="28"/>
          <w:szCs w:val="28"/>
        </w:rPr>
      </w:pPr>
      <w:r w:rsidRPr="002056ED">
        <w:rPr>
          <w:rFonts w:ascii="Times New Roman" w:hAnsi="Times New Roman" w:cs="Times New Roman"/>
          <w:sz w:val="28"/>
          <w:szCs w:val="28"/>
        </w:rPr>
        <w:t>Two decisions need to be made in every period: 1) If an equipment purchase order will be given and 2) the amount of bandwith that will be ordered. The associated decision variables are the following:</w:t>
      </w:r>
    </w:p>
    <w:p w:rsidR="00FD4DDA" w:rsidRPr="002056ED" w:rsidRDefault="00E86269">
      <w:pPr>
        <w:widowControl w:val="0"/>
        <w:autoSpaceDE w:val="0"/>
        <w:autoSpaceDN w:val="0"/>
        <w:adjustRightInd w:val="0"/>
        <w:spacing w:after="0" w:line="215" w:lineRule="auto"/>
        <w:rPr>
          <w:rFonts w:ascii="Times New Roman" w:hAnsi="Times New Roman" w:cs="Times New Roman"/>
          <w:sz w:val="28"/>
          <w:szCs w:val="28"/>
        </w:rPr>
      </w:pPr>
      <w:r w:rsidRPr="002056ED">
        <w:rPr>
          <w:rFonts w:ascii="Times New Roman" w:hAnsi="Times New Roman" w:cs="Times New Roman"/>
          <w:i/>
          <w:iCs/>
          <w:sz w:val="28"/>
          <w:szCs w:val="28"/>
        </w:rPr>
        <w:t>x</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The quantity of bandwidth ordered for the i</w:t>
      </w:r>
      <w:r w:rsidRPr="002056ED">
        <w:rPr>
          <w:rFonts w:ascii="Times New Roman" w:hAnsi="Times New Roman" w:cs="Times New Roman"/>
          <w:sz w:val="28"/>
          <w:szCs w:val="28"/>
          <w:vertAlign w:val="superscript"/>
        </w:rPr>
        <w:t>th</w:t>
      </w:r>
      <w:r w:rsidRPr="002056ED">
        <w:rPr>
          <w:rFonts w:ascii="Times New Roman" w:hAnsi="Times New Roman" w:cs="Times New Roman"/>
          <w:i/>
          <w:iCs/>
          <w:sz w:val="28"/>
          <w:szCs w:val="28"/>
        </w:rPr>
        <w:t xml:space="preserve"> </w:t>
      </w:r>
      <w:r w:rsidRPr="002056ED">
        <w:rPr>
          <w:rFonts w:ascii="Times New Roman" w:hAnsi="Times New Roman" w:cs="Times New Roman"/>
          <w:sz w:val="28"/>
          <w:szCs w:val="28"/>
        </w:rPr>
        <w:t>period,</w:t>
      </w:r>
    </w:p>
    <w:p w:rsidR="00FD4DDA" w:rsidRPr="002056ED" w:rsidRDefault="00E86269">
      <w:pPr>
        <w:widowControl w:val="0"/>
        <w:overflowPunct w:val="0"/>
        <w:autoSpaceDE w:val="0"/>
        <w:autoSpaceDN w:val="0"/>
        <w:adjustRightInd w:val="0"/>
        <w:spacing w:after="0" w:line="213" w:lineRule="auto"/>
        <w:ind w:left="260" w:right="380" w:hanging="274"/>
        <w:rPr>
          <w:rFonts w:ascii="Times New Roman" w:hAnsi="Times New Roman" w:cs="Times New Roman"/>
          <w:sz w:val="28"/>
          <w:szCs w:val="28"/>
        </w:rPr>
      </w:pPr>
      <w:r w:rsidRPr="002056ED">
        <w:rPr>
          <w:rFonts w:ascii="Times New Roman" w:hAnsi="Times New Roman" w:cs="Times New Roman"/>
          <w:i/>
          <w:iCs/>
          <w:sz w:val="28"/>
          <w:szCs w:val="28"/>
        </w:rPr>
        <w:t>y</w:t>
      </w:r>
      <w:r w:rsidRPr="002056ED">
        <w:rPr>
          <w:rFonts w:ascii="Times New Roman" w:hAnsi="Times New Roman" w:cs="Times New Roman"/>
          <w:sz w:val="28"/>
          <w:szCs w:val="28"/>
          <w:vertAlign w:val="subscript"/>
        </w:rPr>
        <w:t>i</w:t>
      </w:r>
      <w:r w:rsidRPr="002056ED">
        <w:rPr>
          <w:rFonts w:ascii="Times New Roman" w:hAnsi="Times New Roman" w:cs="Times New Roman"/>
          <w:sz w:val="28"/>
          <w:szCs w:val="28"/>
        </w:rPr>
        <w:t>: A binary variable that takes the value of 1 if an equipment purchase order is generated in period</w:t>
      </w:r>
      <w:r w:rsidRPr="002056ED">
        <w:rPr>
          <w:rFonts w:ascii="Times New Roman" w:hAnsi="Times New Roman" w:cs="Times New Roman"/>
          <w:i/>
          <w:iCs/>
          <w:sz w:val="28"/>
          <w:szCs w:val="28"/>
        </w:rPr>
        <w:t xml:space="preserve"> i, </w:t>
      </w:r>
      <w:r w:rsidRPr="002056ED">
        <w:rPr>
          <w:rFonts w:ascii="Times New Roman" w:hAnsi="Times New Roman" w:cs="Times New Roman"/>
          <w:sz w:val="28"/>
          <w:szCs w:val="28"/>
        </w:rPr>
        <w:t>and 0 otherwise,</w:t>
      </w:r>
      <w:r w:rsidRPr="002056ED">
        <w:rPr>
          <w:rFonts w:ascii="Times New Roman" w:hAnsi="Times New Roman" w:cs="Times New Roman"/>
          <w:i/>
          <w:iCs/>
          <w:sz w:val="28"/>
          <w:szCs w:val="28"/>
        </w:rPr>
        <w:t xml:space="preserve"> </w:t>
      </w:r>
      <w:r w:rsidRPr="002056ED">
        <w:rPr>
          <w:rFonts w:ascii="Times New Roman" w:hAnsi="Times New Roman" w:cs="Times New Roman"/>
          <w:sz w:val="28"/>
          <w:szCs w:val="28"/>
        </w:rPr>
        <w:t>Moreover, we have the additional decision variable to keep track of the unutilized bandwidth level:</w:t>
      </w:r>
    </w:p>
    <w:p w:rsidR="00FD4DDA" w:rsidRPr="002056ED" w:rsidRDefault="00E86269">
      <w:pPr>
        <w:widowControl w:val="0"/>
        <w:autoSpaceDE w:val="0"/>
        <w:autoSpaceDN w:val="0"/>
        <w:adjustRightInd w:val="0"/>
        <w:spacing w:after="0" w:line="207" w:lineRule="auto"/>
        <w:rPr>
          <w:rFonts w:ascii="Times New Roman" w:hAnsi="Times New Roman" w:cs="Times New Roman"/>
          <w:sz w:val="28"/>
          <w:szCs w:val="28"/>
        </w:rPr>
      </w:pPr>
      <w:r w:rsidRPr="002056ED">
        <w:rPr>
          <w:rFonts w:ascii="Times New Roman" w:hAnsi="Times New Roman" w:cs="Times New Roman"/>
          <w:i/>
          <w:iCs/>
          <w:sz w:val="28"/>
          <w:szCs w:val="28"/>
        </w:rPr>
        <w:t>I</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The quantity of unutilized bandwidth in period</w:t>
      </w:r>
      <w:r w:rsidRPr="002056ED">
        <w:rPr>
          <w:rFonts w:ascii="Times New Roman" w:hAnsi="Times New Roman" w:cs="Times New Roman"/>
          <w:i/>
          <w:iCs/>
          <w:sz w:val="28"/>
          <w:szCs w:val="28"/>
        </w:rPr>
        <w:t xml:space="preserve"> i</w:t>
      </w:r>
    </w:p>
    <w:p w:rsidR="00FD4DDA" w:rsidRPr="002056ED" w:rsidRDefault="00FD4DDA">
      <w:pPr>
        <w:widowControl w:val="0"/>
        <w:autoSpaceDE w:val="0"/>
        <w:autoSpaceDN w:val="0"/>
        <w:adjustRightInd w:val="0"/>
        <w:spacing w:after="0" w:line="190"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rPr>
          <w:rFonts w:ascii="Times New Roman" w:hAnsi="Times New Roman" w:cs="Times New Roman"/>
          <w:sz w:val="28"/>
          <w:szCs w:val="28"/>
        </w:rPr>
      </w:pPr>
      <w:r w:rsidRPr="002056ED">
        <w:rPr>
          <w:rFonts w:ascii="Times New Roman" w:hAnsi="Times New Roman" w:cs="Times New Roman"/>
          <w:b/>
          <w:bCs/>
          <w:sz w:val="28"/>
          <w:szCs w:val="28"/>
        </w:rPr>
        <w:t>2.2. Mathematical model</w:t>
      </w:r>
    </w:p>
    <w:p w:rsidR="00FD4DDA" w:rsidRPr="002056ED" w:rsidRDefault="00FD4DDA">
      <w:pPr>
        <w:widowControl w:val="0"/>
        <w:autoSpaceDE w:val="0"/>
        <w:autoSpaceDN w:val="0"/>
        <w:adjustRightInd w:val="0"/>
        <w:spacing w:after="0" w:line="227"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rPr>
          <w:rFonts w:ascii="Times New Roman" w:hAnsi="Times New Roman" w:cs="Times New Roman"/>
          <w:sz w:val="28"/>
          <w:szCs w:val="28"/>
        </w:rPr>
      </w:pPr>
      <w:r w:rsidRPr="002056ED">
        <w:rPr>
          <w:rFonts w:ascii="Times New Roman" w:hAnsi="Times New Roman" w:cs="Times New Roman"/>
          <w:sz w:val="28"/>
          <w:szCs w:val="28"/>
        </w:rPr>
        <w:t xml:space="preserve">A typical model to plan the capacity for the next </w:t>
      </w:r>
      <w:r w:rsidRPr="002056ED">
        <w:rPr>
          <w:rFonts w:ascii="Times New Roman" w:hAnsi="Times New Roman" w:cs="Times New Roman"/>
          <w:i/>
          <w:iCs/>
          <w:sz w:val="28"/>
          <w:szCs w:val="28"/>
        </w:rPr>
        <w:t>n</w:t>
      </w:r>
      <w:r w:rsidRPr="002056ED">
        <w:rPr>
          <w:rFonts w:ascii="Times New Roman" w:hAnsi="Times New Roman" w:cs="Times New Roman"/>
          <w:sz w:val="28"/>
          <w:szCs w:val="28"/>
        </w:rPr>
        <w:t xml:space="preserve"> periods with the objective of minimizing cost: will be as follows:</w:t>
      </w:r>
    </w:p>
    <w:p w:rsidR="00FD4DDA" w:rsidRPr="002056ED" w:rsidRDefault="00FD4DDA">
      <w:pPr>
        <w:widowControl w:val="0"/>
        <w:autoSpaceDE w:val="0"/>
        <w:autoSpaceDN w:val="0"/>
        <w:adjustRightInd w:val="0"/>
        <w:spacing w:after="0" w:line="37" w:lineRule="exact"/>
        <w:rPr>
          <w:rFonts w:ascii="Times New Roman" w:hAnsi="Times New Roman" w:cs="Times New Roman"/>
          <w:sz w:val="28"/>
          <w:szCs w:val="28"/>
        </w:rPr>
      </w:pPr>
    </w:p>
    <w:tbl>
      <w:tblPr>
        <w:tblW w:w="0" w:type="auto"/>
        <w:tblInd w:w="260" w:type="dxa"/>
        <w:tblLayout w:type="fixed"/>
        <w:tblCellMar>
          <w:left w:w="0" w:type="dxa"/>
          <w:right w:w="0" w:type="dxa"/>
        </w:tblCellMar>
        <w:tblLook w:val="0000"/>
      </w:tblPr>
      <w:tblGrid>
        <w:gridCol w:w="280"/>
        <w:gridCol w:w="1120"/>
        <w:gridCol w:w="2900"/>
        <w:gridCol w:w="2960"/>
        <w:gridCol w:w="2100"/>
      </w:tblGrid>
      <w:tr w:rsidR="00FD4DDA" w:rsidRPr="002056ED">
        <w:trPr>
          <w:trHeight w:val="403"/>
        </w:trPr>
        <w:tc>
          <w:tcPr>
            <w:tcW w:w="1400" w:type="dxa"/>
            <w:gridSpan w:val="2"/>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40"/>
              <w:rPr>
                <w:rFonts w:ascii="Times New Roman" w:hAnsi="Times New Roman" w:cs="Times New Roman"/>
                <w:sz w:val="28"/>
                <w:szCs w:val="28"/>
              </w:rPr>
            </w:pPr>
            <w:r w:rsidRPr="002056ED">
              <w:rPr>
                <w:rFonts w:ascii="Times New Roman" w:hAnsi="Times New Roman" w:cs="Times New Roman"/>
                <w:i/>
                <w:iCs/>
                <w:sz w:val="28"/>
                <w:szCs w:val="28"/>
              </w:rPr>
              <w:t xml:space="preserve">Minimize    </w:t>
            </w:r>
            <w:r w:rsidRPr="002056ED">
              <w:rPr>
                <w:rFonts w:ascii="Arial" w:hAnsi="Arial" w:cs="Arial"/>
                <w:sz w:val="28"/>
                <w:szCs w:val="28"/>
              </w:rPr>
              <w:t>∑</w:t>
            </w:r>
            <w:r w:rsidRPr="002056ED">
              <w:rPr>
                <w:rFonts w:ascii="Times New Roman" w:hAnsi="Times New Roman" w:cs="Times New Roman"/>
                <w:sz w:val="28"/>
                <w:szCs w:val="28"/>
                <w:vertAlign w:val="superscript"/>
              </w:rPr>
              <w:t>n</w:t>
            </w:r>
          </w:p>
        </w:tc>
        <w:tc>
          <w:tcPr>
            <w:tcW w:w="29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20"/>
              <w:rPr>
                <w:rFonts w:ascii="Times New Roman" w:hAnsi="Times New Roman" w:cs="Times New Roman"/>
                <w:sz w:val="28"/>
                <w:szCs w:val="28"/>
              </w:rPr>
            </w:pPr>
            <w:r w:rsidRPr="002056ED">
              <w:rPr>
                <w:rFonts w:ascii="Arial" w:hAnsi="Arial" w:cs="Arial"/>
                <w:sz w:val="28"/>
                <w:szCs w:val="28"/>
              </w:rPr>
              <w:t>(</w:t>
            </w:r>
            <w:r w:rsidRPr="002056ED">
              <w:rPr>
                <w:rFonts w:ascii="Times New Roman" w:hAnsi="Times New Roman" w:cs="Times New Roman"/>
                <w:i/>
                <w:iCs/>
                <w:sz w:val="28"/>
                <w:szCs w:val="28"/>
              </w:rPr>
              <w:t>a</w:t>
            </w:r>
            <w:r w:rsidRPr="002056ED">
              <w:rPr>
                <w:rFonts w:ascii="Arial" w:hAnsi="Arial" w:cs="Arial"/>
                <w:sz w:val="28"/>
                <w:szCs w:val="28"/>
              </w:rPr>
              <w:t xml:space="preserve"> </w:t>
            </w:r>
            <w:r w:rsidRPr="002056ED">
              <w:rPr>
                <w:rFonts w:ascii="Times New Roman" w:hAnsi="Times New Roman" w:cs="Times New Roman"/>
                <w:i/>
                <w:iCs/>
                <w:sz w:val="28"/>
                <w:szCs w:val="28"/>
                <w:vertAlign w:val="subscript"/>
              </w:rPr>
              <w:t>i</w:t>
            </w:r>
            <w:r w:rsidRPr="002056ED">
              <w:rPr>
                <w:rFonts w:ascii="Arial" w:hAnsi="Arial" w:cs="Arial"/>
                <w:sz w:val="28"/>
                <w:szCs w:val="28"/>
              </w:rPr>
              <w:t xml:space="preserve"> </w:t>
            </w:r>
            <w:r w:rsidRPr="002056ED">
              <w:rPr>
                <w:rFonts w:ascii="Times New Roman" w:hAnsi="Times New Roman" w:cs="Times New Roman"/>
                <w:i/>
                <w:iCs/>
                <w:sz w:val="28"/>
                <w:szCs w:val="28"/>
              </w:rPr>
              <w:t>x</w:t>
            </w:r>
            <w:r w:rsidRPr="002056ED">
              <w:rPr>
                <w:rFonts w:ascii="Times New Roman" w:hAnsi="Times New Roman" w:cs="Times New Roman"/>
                <w:i/>
                <w:iCs/>
                <w:sz w:val="28"/>
                <w:szCs w:val="28"/>
                <w:vertAlign w:val="subscript"/>
              </w:rPr>
              <w:t>i</w:t>
            </w:r>
            <w:r w:rsidRPr="002056ED">
              <w:rPr>
                <w:rFonts w:ascii="Arial" w:hAnsi="Arial" w:cs="Arial"/>
                <w:sz w:val="28"/>
                <w:szCs w:val="28"/>
              </w:rPr>
              <w:t xml:space="preserve">  + </w:t>
            </w:r>
            <w:r w:rsidRPr="002056ED">
              <w:rPr>
                <w:rFonts w:ascii="Times New Roman" w:hAnsi="Times New Roman" w:cs="Times New Roman"/>
                <w:i/>
                <w:iCs/>
                <w:sz w:val="28"/>
                <w:szCs w:val="28"/>
              </w:rPr>
              <w:t>b</w:t>
            </w:r>
            <w:r w:rsidRPr="002056ED">
              <w:rPr>
                <w:rFonts w:ascii="Times New Roman" w:hAnsi="Times New Roman" w:cs="Times New Roman"/>
                <w:i/>
                <w:iCs/>
                <w:sz w:val="28"/>
                <w:szCs w:val="28"/>
                <w:vertAlign w:val="subscript"/>
              </w:rPr>
              <w:t>i</w:t>
            </w:r>
            <w:r w:rsidRPr="002056ED">
              <w:rPr>
                <w:rFonts w:ascii="Arial" w:hAnsi="Arial" w:cs="Arial"/>
                <w:sz w:val="28"/>
                <w:szCs w:val="28"/>
              </w:rPr>
              <w:t xml:space="preserve"> </w:t>
            </w:r>
            <w:r w:rsidRPr="002056ED">
              <w:rPr>
                <w:rFonts w:ascii="Times New Roman" w:hAnsi="Times New Roman" w:cs="Times New Roman"/>
                <w:i/>
                <w:iCs/>
                <w:sz w:val="28"/>
                <w:szCs w:val="28"/>
              </w:rPr>
              <w:t>I</w:t>
            </w:r>
            <w:r w:rsidRPr="002056ED">
              <w:rPr>
                <w:rFonts w:ascii="Arial" w:hAnsi="Arial" w:cs="Arial"/>
                <w:sz w:val="28"/>
                <w:szCs w:val="28"/>
              </w:rPr>
              <w:t xml:space="preserve"> </w:t>
            </w:r>
            <w:r w:rsidRPr="002056ED">
              <w:rPr>
                <w:rFonts w:ascii="Times New Roman" w:hAnsi="Times New Roman" w:cs="Times New Roman"/>
                <w:i/>
                <w:iCs/>
                <w:sz w:val="28"/>
                <w:szCs w:val="28"/>
                <w:vertAlign w:val="subscript"/>
              </w:rPr>
              <w:t>i</w:t>
            </w:r>
            <w:r w:rsidRPr="002056ED">
              <w:rPr>
                <w:rFonts w:ascii="Arial" w:hAnsi="Arial" w:cs="Arial"/>
                <w:sz w:val="28"/>
                <w:szCs w:val="28"/>
              </w:rPr>
              <w:t xml:space="preserve">  + </w:t>
            </w:r>
            <w:r w:rsidRPr="002056ED">
              <w:rPr>
                <w:rFonts w:ascii="Times New Roman" w:hAnsi="Times New Roman" w:cs="Times New Roman"/>
                <w:i/>
                <w:iCs/>
                <w:sz w:val="28"/>
                <w:szCs w:val="28"/>
              </w:rPr>
              <w:t>f</w:t>
            </w:r>
            <w:r w:rsidRPr="002056ED">
              <w:rPr>
                <w:rFonts w:ascii="Arial" w:hAnsi="Arial" w:cs="Arial"/>
                <w:sz w:val="28"/>
                <w:szCs w:val="28"/>
              </w:rPr>
              <w:t xml:space="preserve"> </w:t>
            </w:r>
            <w:r w:rsidRPr="002056ED">
              <w:rPr>
                <w:rFonts w:ascii="Times New Roman" w:hAnsi="Times New Roman" w:cs="Times New Roman"/>
                <w:i/>
                <w:iCs/>
                <w:sz w:val="28"/>
                <w:szCs w:val="28"/>
                <w:vertAlign w:val="subscript"/>
              </w:rPr>
              <w:t>i</w:t>
            </w:r>
            <w:r w:rsidRPr="002056ED">
              <w:rPr>
                <w:rFonts w:ascii="Arial" w:hAnsi="Arial" w:cs="Arial"/>
                <w:sz w:val="28"/>
                <w:szCs w:val="28"/>
              </w:rPr>
              <w:t xml:space="preserve"> </w:t>
            </w:r>
            <w:r w:rsidRPr="002056ED">
              <w:rPr>
                <w:rFonts w:ascii="Times New Roman" w:hAnsi="Times New Roman" w:cs="Times New Roman"/>
                <w:i/>
                <w:iCs/>
                <w:sz w:val="28"/>
                <w:szCs w:val="28"/>
              </w:rPr>
              <w:t>y</w:t>
            </w:r>
            <w:r w:rsidRPr="002056ED">
              <w:rPr>
                <w:rFonts w:ascii="Times New Roman" w:hAnsi="Times New Roman" w:cs="Times New Roman"/>
                <w:i/>
                <w:iCs/>
                <w:sz w:val="28"/>
                <w:szCs w:val="28"/>
                <w:vertAlign w:val="subscript"/>
              </w:rPr>
              <w:t>i</w:t>
            </w:r>
            <w:r w:rsidRPr="002056ED">
              <w:rPr>
                <w:rFonts w:ascii="Arial" w:hAnsi="Arial" w:cs="Arial"/>
                <w:sz w:val="28"/>
                <w:szCs w:val="28"/>
              </w:rPr>
              <w:t xml:space="preserve"> )</w:t>
            </w:r>
          </w:p>
        </w:tc>
        <w:tc>
          <w:tcPr>
            <w:tcW w:w="296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10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r>
      <w:tr w:rsidR="00FD4DDA" w:rsidRPr="002056ED">
        <w:trPr>
          <w:trHeight w:val="180"/>
        </w:trPr>
        <w:tc>
          <w:tcPr>
            <w:tcW w:w="28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112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920"/>
              <w:rPr>
                <w:rFonts w:ascii="Times New Roman" w:hAnsi="Times New Roman" w:cs="Times New Roman"/>
                <w:sz w:val="28"/>
                <w:szCs w:val="28"/>
              </w:rPr>
            </w:pPr>
            <w:r w:rsidRPr="002056ED">
              <w:rPr>
                <w:rFonts w:ascii="Times New Roman" w:hAnsi="Times New Roman" w:cs="Times New Roman"/>
                <w:w w:val="94"/>
                <w:sz w:val="28"/>
                <w:szCs w:val="28"/>
              </w:rPr>
              <w:t>i</w:t>
            </w:r>
            <w:r w:rsidRPr="002056ED">
              <w:rPr>
                <w:rFonts w:ascii="Arial" w:hAnsi="Arial" w:cs="Arial"/>
                <w:w w:val="94"/>
                <w:sz w:val="28"/>
                <w:szCs w:val="28"/>
              </w:rPr>
              <w:t>=</w:t>
            </w:r>
            <w:r w:rsidRPr="002056ED">
              <w:rPr>
                <w:rFonts w:ascii="Times New Roman" w:hAnsi="Times New Roman" w:cs="Times New Roman"/>
                <w:w w:val="94"/>
                <w:sz w:val="28"/>
                <w:szCs w:val="28"/>
              </w:rPr>
              <w:t>1</w:t>
            </w:r>
          </w:p>
        </w:tc>
        <w:tc>
          <w:tcPr>
            <w:tcW w:w="290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96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10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r>
      <w:tr w:rsidR="00FD4DDA" w:rsidRPr="002056ED">
        <w:trPr>
          <w:trHeight w:val="242"/>
        </w:trPr>
        <w:tc>
          <w:tcPr>
            <w:tcW w:w="1400" w:type="dxa"/>
            <w:gridSpan w:val="2"/>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482"/>
              <w:jc w:val="center"/>
              <w:rPr>
                <w:rFonts w:ascii="Times New Roman" w:hAnsi="Times New Roman" w:cs="Times New Roman"/>
                <w:sz w:val="28"/>
                <w:szCs w:val="28"/>
              </w:rPr>
            </w:pPr>
            <w:r w:rsidRPr="002056ED">
              <w:rPr>
                <w:rFonts w:ascii="Times New Roman" w:hAnsi="Times New Roman" w:cs="Times New Roman"/>
                <w:sz w:val="28"/>
                <w:szCs w:val="28"/>
              </w:rPr>
              <w:t>Subject to</w:t>
            </w:r>
          </w:p>
        </w:tc>
        <w:tc>
          <w:tcPr>
            <w:tcW w:w="290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96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10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r>
      <w:tr w:rsidR="00FD4DDA" w:rsidRPr="002056ED">
        <w:trPr>
          <w:trHeight w:val="316"/>
        </w:trPr>
        <w:tc>
          <w:tcPr>
            <w:tcW w:w="1400" w:type="dxa"/>
            <w:gridSpan w:val="2"/>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60"/>
              <w:rPr>
                <w:rFonts w:ascii="Times New Roman" w:hAnsi="Times New Roman" w:cs="Times New Roman"/>
                <w:sz w:val="28"/>
                <w:szCs w:val="28"/>
              </w:rPr>
            </w:pPr>
            <w:r w:rsidRPr="002056ED">
              <w:rPr>
                <w:rFonts w:ascii="Times New Roman" w:hAnsi="Times New Roman" w:cs="Times New Roman"/>
                <w:i/>
                <w:iCs/>
                <w:sz w:val="28"/>
                <w:szCs w:val="28"/>
              </w:rPr>
              <w:t>C</w:t>
            </w:r>
            <w:r w:rsidRPr="002056ED">
              <w:rPr>
                <w:rFonts w:ascii="Times New Roman" w:hAnsi="Times New Roman" w:cs="Times New Roman"/>
                <w:sz w:val="28"/>
                <w:szCs w:val="28"/>
                <w:vertAlign w:val="subscript"/>
              </w:rPr>
              <w:t>1</w:t>
            </w:r>
            <w:r w:rsidRPr="002056ED">
              <w:rPr>
                <w:rFonts w:ascii="Times New Roman" w:hAnsi="Times New Roman" w:cs="Times New Roman"/>
                <w:i/>
                <w:iCs/>
                <w:sz w:val="28"/>
                <w:szCs w:val="28"/>
              </w:rPr>
              <w:t xml:space="preserve"> </w:t>
            </w:r>
            <w:r w:rsidRPr="002056ED">
              <w:rPr>
                <w:rFonts w:ascii="Arial" w:hAnsi="Arial" w:cs="Arial"/>
                <w:sz w:val="28"/>
                <w:szCs w:val="28"/>
              </w:rPr>
              <w:t>=</w:t>
            </w:r>
            <w:r w:rsidRPr="002056ED">
              <w:rPr>
                <w:rFonts w:ascii="Times New Roman" w:hAnsi="Times New Roman" w:cs="Times New Roman"/>
                <w:i/>
                <w:iCs/>
                <w:sz w:val="28"/>
                <w:szCs w:val="28"/>
              </w:rPr>
              <w:t xml:space="preserve"> C</w:t>
            </w:r>
            <w:r w:rsidRPr="002056ED">
              <w:rPr>
                <w:rFonts w:ascii="Times New Roman" w:hAnsi="Times New Roman" w:cs="Times New Roman"/>
                <w:sz w:val="28"/>
                <w:szCs w:val="28"/>
                <w:vertAlign w:val="subscript"/>
              </w:rPr>
              <w:t>0</w:t>
            </w:r>
          </w:p>
        </w:tc>
        <w:tc>
          <w:tcPr>
            <w:tcW w:w="290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96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1500"/>
              <w:jc w:val="right"/>
              <w:rPr>
                <w:rFonts w:ascii="Times New Roman" w:hAnsi="Times New Roman" w:cs="Times New Roman"/>
                <w:sz w:val="28"/>
                <w:szCs w:val="28"/>
              </w:rPr>
            </w:pPr>
            <w:r w:rsidRPr="002056ED">
              <w:rPr>
                <w:rFonts w:ascii="Times New Roman" w:hAnsi="Times New Roman" w:cs="Times New Roman"/>
                <w:sz w:val="28"/>
                <w:szCs w:val="28"/>
              </w:rPr>
              <w:t>...</w:t>
            </w:r>
          </w:p>
        </w:tc>
        <w:tc>
          <w:tcPr>
            <w:tcW w:w="21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sz w:val="28"/>
                <w:szCs w:val="28"/>
              </w:rPr>
              <w:t>.....(1)</w:t>
            </w:r>
          </w:p>
        </w:tc>
      </w:tr>
      <w:tr w:rsidR="00FD4DDA" w:rsidRPr="002056ED">
        <w:trPr>
          <w:trHeight w:val="314"/>
        </w:trPr>
        <w:tc>
          <w:tcPr>
            <w:tcW w:w="28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60"/>
              <w:rPr>
                <w:rFonts w:ascii="Times New Roman" w:hAnsi="Times New Roman" w:cs="Times New Roman"/>
                <w:sz w:val="28"/>
                <w:szCs w:val="28"/>
              </w:rPr>
            </w:pPr>
            <w:r w:rsidRPr="002056ED">
              <w:rPr>
                <w:rFonts w:ascii="Times New Roman" w:hAnsi="Times New Roman" w:cs="Times New Roman"/>
                <w:i/>
                <w:iCs/>
                <w:sz w:val="28"/>
                <w:szCs w:val="28"/>
              </w:rPr>
              <w:t>C</w:t>
            </w:r>
            <w:r w:rsidRPr="002056ED">
              <w:rPr>
                <w:rFonts w:ascii="Times New Roman" w:hAnsi="Times New Roman" w:cs="Times New Roman"/>
                <w:i/>
                <w:iCs/>
                <w:sz w:val="28"/>
                <w:szCs w:val="28"/>
                <w:vertAlign w:val="subscript"/>
              </w:rPr>
              <w:t>i</w:t>
            </w:r>
          </w:p>
        </w:tc>
        <w:tc>
          <w:tcPr>
            <w:tcW w:w="112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40"/>
              <w:rPr>
                <w:rFonts w:ascii="Times New Roman" w:hAnsi="Times New Roman" w:cs="Times New Roman"/>
                <w:sz w:val="28"/>
                <w:szCs w:val="28"/>
              </w:rPr>
            </w:pPr>
            <w:r w:rsidRPr="002056ED">
              <w:rPr>
                <w:rFonts w:ascii="Arial" w:hAnsi="Arial" w:cs="Arial"/>
                <w:sz w:val="28"/>
                <w:szCs w:val="28"/>
              </w:rPr>
              <w:t xml:space="preserve">+ </w:t>
            </w:r>
            <w:r w:rsidRPr="002056ED">
              <w:rPr>
                <w:rFonts w:ascii="Times New Roman" w:hAnsi="Times New Roman" w:cs="Times New Roman"/>
                <w:i/>
                <w:iCs/>
                <w:sz w:val="28"/>
                <w:szCs w:val="28"/>
              </w:rPr>
              <w:t>x</w:t>
            </w:r>
            <w:r w:rsidRPr="002056ED">
              <w:rPr>
                <w:rFonts w:ascii="Times New Roman" w:hAnsi="Times New Roman" w:cs="Times New Roman"/>
                <w:i/>
                <w:iCs/>
                <w:sz w:val="28"/>
                <w:szCs w:val="28"/>
                <w:vertAlign w:val="subscript"/>
              </w:rPr>
              <w:t>i</w:t>
            </w:r>
            <w:r w:rsidRPr="002056ED">
              <w:rPr>
                <w:rFonts w:ascii="Arial" w:hAnsi="Arial" w:cs="Arial"/>
                <w:sz w:val="28"/>
                <w:szCs w:val="28"/>
              </w:rPr>
              <w:t xml:space="preserve">  = </w:t>
            </w:r>
            <w:r w:rsidRPr="002056ED">
              <w:rPr>
                <w:rFonts w:ascii="Times New Roman" w:hAnsi="Times New Roman" w:cs="Times New Roman"/>
                <w:i/>
                <w:iCs/>
                <w:sz w:val="28"/>
                <w:szCs w:val="28"/>
              </w:rPr>
              <w:t>C</w:t>
            </w:r>
            <w:r w:rsidRPr="002056ED">
              <w:rPr>
                <w:rFonts w:ascii="Times New Roman" w:hAnsi="Times New Roman" w:cs="Times New Roman"/>
                <w:i/>
                <w:iCs/>
                <w:sz w:val="28"/>
                <w:szCs w:val="28"/>
                <w:vertAlign w:val="subscript"/>
              </w:rPr>
              <w:t>i</w:t>
            </w:r>
            <w:r w:rsidRPr="002056ED">
              <w:rPr>
                <w:rFonts w:ascii="Arial" w:hAnsi="Arial" w:cs="Arial"/>
                <w:sz w:val="28"/>
                <w:szCs w:val="28"/>
                <w:vertAlign w:val="subscript"/>
              </w:rPr>
              <w:t>+</w:t>
            </w:r>
            <w:r w:rsidRPr="002056ED">
              <w:rPr>
                <w:rFonts w:ascii="Times New Roman" w:hAnsi="Times New Roman" w:cs="Times New Roman"/>
                <w:sz w:val="28"/>
                <w:szCs w:val="28"/>
                <w:vertAlign w:val="subscript"/>
              </w:rPr>
              <w:t>1</w:t>
            </w:r>
          </w:p>
        </w:tc>
        <w:tc>
          <w:tcPr>
            <w:tcW w:w="29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300"/>
              <w:rPr>
                <w:rFonts w:ascii="Times New Roman" w:hAnsi="Times New Roman" w:cs="Times New Roman"/>
                <w:sz w:val="28"/>
                <w:szCs w:val="28"/>
              </w:rPr>
            </w:pPr>
            <w:r w:rsidRPr="002056ED">
              <w:rPr>
                <w:rFonts w:ascii="Times New Roman" w:hAnsi="Times New Roman" w:cs="Times New Roman"/>
                <w:i/>
                <w:iCs/>
                <w:sz w:val="28"/>
                <w:szCs w:val="28"/>
              </w:rPr>
              <w:t xml:space="preserve">i </w:t>
            </w:r>
            <w:r w:rsidRPr="002056ED">
              <w:rPr>
                <w:rFonts w:ascii="Arial" w:hAnsi="Arial" w:cs="Arial"/>
                <w:sz w:val="28"/>
                <w:szCs w:val="28"/>
              </w:rPr>
              <w:t>=</w:t>
            </w:r>
            <w:r w:rsidRPr="002056ED">
              <w:rPr>
                <w:rFonts w:ascii="Times New Roman" w:hAnsi="Times New Roman" w:cs="Times New Roman"/>
                <w:sz w:val="28"/>
                <w:szCs w:val="28"/>
              </w:rPr>
              <w:t>1,2,...,</w:t>
            </w:r>
            <w:r w:rsidRPr="002056ED">
              <w:rPr>
                <w:rFonts w:ascii="Times New Roman" w:hAnsi="Times New Roman" w:cs="Times New Roman"/>
                <w:i/>
                <w:iCs/>
                <w:sz w:val="28"/>
                <w:szCs w:val="28"/>
              </w:rPr>
              <w:t xml:space="preserve"> n</w:t>
            </w:r>
          </w:p>
        </w:tc>
        <w:tc>
          <w:tcPr>
            <w:tcW w:w="296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1500"/>
              <w:jc w:val="right"/>
              <w:rPr>
                <w:rFonts w:ascii="Times New Roman" w:hAnsi="Times New Roman" w:cs="Times New Roman"/>
                <w:sz w:val="28"/>
                <w:szCs w:val="28"/>
              </w:rPr>
            </w:pPr>
            <w:r w:rsidRPr="002056ED">
              <w:rPr>
                <w:rFonts w:ascii="Times New Roman" w:hAnsi="Times New Roman" w:cs="Times New Roman"/>
                <w:sz w:val="28"/>
                <w:szCs w:val="28"/>
              </w:rPr>
              <w:t>...</w:t>
            </w:r>
          </w:p>
        </w:tc>
        <w:tc>
          <w:tcPr>
            <w:tcW w:w="21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sz w:val="28"/>
                <w:szCs w:val="28"/>
              </w:rPr>
              <w:t>.....(2)</w:t>
            </w:r>
          </w:p>
        </w:tc>
      </w:tr>
      <w:tr w:rsidR="00FD4DDA" w:rsidRPr="002056ED">
        <w:trPr>
          <w:trHeight w:val="314"/>
        </w:trPr>
        <w:tc>
          <w:tcPr>
            <w:tcW w:w="28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60"/>
              <w:rPr>
                <w:rFonts w:ascii="Times New Roman" w:hAnsi="Times New Roman" w:cs="Times New Roman"/>
                <w:sz w:val="28"/>
                <w:szCs w:val="28"/>
              </w:rPr>
            </w:pPr>
            <w:r w:rsidRPr="002056ED">
              <w:rPr>
                <w:rFonts w:ascii="Times New Roman" w:hAnsi="Times New Roman" w:cs="Times New Roman"/>
                <w:i/>
                <w:iCs/>
                <w:w w:val="95"/>
                <w:sz w:val="28"/>
                <w:szCs w:val="28"/>
              </w:rPr>
              <w:t>D</w:t>
            </w:r>
            <w:r w:rsidRPr="002056ED">
              <w:rPr>
                <w:rFonts w:ascii="Times New Roman" w:hAnsi="Times New Roman" w:cs="Times New Roman"/>
                <w:i/>
                <w:iCs/>
                <w:w w:val="95"/>
                <w:sz w:val="28"/>
                <w:szCs w:val="28"/>
                <w:vertAlign w:val="subscript"/>
              </w:rPr>
              <w:t>i</w:t>
            </w:r>
          </w:p>
        </w:tc>
        <w:tc>
          <w:tcPr>
            <w:tcW w:w="112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60"/>
              <w:rPr>
                <w:rFonts w:ascii="Times New Roman" w:hAnsi="Times New Roman" w:cs="Times New Roman"/>
                <w:sz w:val="28"/>
                <w:szCs w:val="28"/>
              </w:rPr>
            </w:pPr>
            <w:r w:rsidRPr="002056ED">
              <w:rPr>
                <w:rFonts w:ascii="Arial" w:hAnsi="Arial" w:cs="Arial"/>
                <w:sz w:val="28"/>
                <w:szCs w:val="28"/>
              </w:rPr>
              <w:t xml:space="preserve">≤ </w:t>
            </w:r>
            <w:r w:rsidRPr="002056ED">
              <w:rPr>
                <w:rFonts w:ascii="Times New Roman" w:hAnsi="Times New Roman" w:cs="Times New Roman"/>
                <w:i/>
                <w:iCs/>
                <w:sz w:val="28"/>
                <w:szCs w:val="28"/>
              </w:rPr>
              <w:t>C</w:t>
            </w:r>
            <w:r w:rsidRPr="002056ED">
              <w:rPr>
                <w:rFonts w:ascii="Times New Roman" w:hAnsi="Times New Roman" w:cs="Times New Roman"/>
                <w:i/>
                <w:iCs/>
                <w:sz w:val="28"/>
                <w:szCs w:val="28"/>
                <w:vertAlign w:val="subscript"/>
              </w:rPr>
              <w:t>i</w:t>
            </w:r>
          </w:p>
        </w:tc>
        <w:tc>
          <w:tcPr>
            <w:tcW w:w="29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260"/>
              <w:rPr>
                <w:rFonts w:ascii="Times New Roman" w:hAnsi="Times New Roman" w:cs="Times New Roman"/>
                <w:sz w:val="28"/>
                <w:szCs w:val="28"/>
              </w:rPr>
            </w:pPr>
            <w:r w:rsidRPr="002056ED">
              <w:rPr>
                <w:rFonts w:ascii="Times New Roman" w:hAnsi="Times New Roman" w:cs="Times New Roman"/>
                <w:i/>
                <w:iCs/>
                <w:sz w:val="28"/>
                <w:szCs w:val="28"/>
              </w:rPr>
              <w:t xml:space="preserve">i </w:t>
            </w:r>
            <w:r w:rsidRPr="002056ED">
              <w:rPr>
                <w:rFonts w:ascii="Arial" w:hAnsi="Arial" w:cs="Arial"/>
                <w:sz w:val="28"/>
                <w:szCs w:val="28"/>
              </w:rPr>
              <w:t>=</w:t>
            </w:r>
            <w:r w:rsidRPr="002056ED">
              <w:rPr>
                <w:rFonts w:ascii="Times New Roman" w:hAnsi="Times New Roman" w:cs="Times New Roman"/>
                <w:i/>
                <w:iCs/>
                <w:sz w:val="28"/>
                <w:szCs w:val="28"/>
              </w:rPr>
              <w:t xml:space="preserve"> </w:t>
            </w:r>
            <w:r w:rsidRPr="002056ED">
              <w:rPr>
                <w:rFonts w:ascii="Times New Roman" w:hAnsi="Times New Roman" w:cs="Times New Roman"/>
                <w:sz w:val="28"/>
                <w:szCs w:val="28"/>
              </w:rPr>
              <w:t>2,3,...,</w:t>
            </w:r>
            <w:r w:rsidRPr="002056ED">
              <w:rPr>
                <w:rFonts w:ascii="Times New Roman" w:hAnsi="Times New Roman" w:cs="Times New Roman"/>
                <w:i/>
                <w:iCs/>
                <w:sz w:val="28"/>
                <w:szCs w:val="28"/>
              </w:rPr>
              <w:t xml:space="preserve"> n</w:t>
            </w:r>
          </w:p>
        </w:tc>
        <w:tc>
          <w:tcPr>
            <w:tcW w:w="296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1500"/>
              <w:jc w:val="right"/>
              <w:rPr>
                <w:rFonts w:ascii="Times New Roman" w:hAnsi="Times New Roman" w:cs="Times New Roman"/>
                <w:sz w:val="28"/>
                <w:szCs w:val="28"/>
              </w:rPr>
            </w:pPr>
            <w:r w:rsidRPr="002056ED">
              <w:rPr>
                <w:rFonts w:ascii="Times New Roman" w:hAnsi="Times New Roman" w:cs="Times New Roman"/>
                <w:sz w:val="28"/>
                <w:szCs w:val="28"/>
              </w:rPr>
              <w:t>...</w:t>
            </w:r>
          </w:p>
        </w:tc>
        <w:tc>
          <w:tcPr>
            <w:tcW w:w="21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sz w:val="28"/>
                <w:szCs w:val="28"/>
              </w:rPr>
              <w:t>.....(3)</w:t>
            </w:r>
          </w:p>
        </w:tc>
      </w:tr>
      <w:tr w:rsidR="00FD4DDA" w:rsidRPr="002056ED">
        <w:trPr>
          <w:trHeight w:val="316"/>
        </w:trPr>
        <w:tc>
          <w:tcPr>
            <w:tcW w:w="1400" w:type="dxa"/>
            <w:gridSpan w:val="2"/>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60"/>
              <w:rPr>
                <w:rFonts w:ascii="Times New Roman" w:hAnsi="Times New Roman" w:cs="Times New Roman"/>
                <w:sz w:val="28"/>
                <w:szCs w:val="28"/>
              </w:rPr>
            </w:pPr>
            <w:r w:rsidRPr="002056ED">
              <w:rPr>
                <w:rFonts w:ascii="Times New Roman" w:hAnsi="Times New Roman" w:cs="Times New Roman"/>
                <w:i/>
                <w:iCs/>
                <w:sz w:val="28"/>
                <w:szCs w:val="28"/>
              </w:rPr>
              <w:t>C</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w:t>
            </w:r>
            <w:r w:rsidRPr="002056ED">
              <w:rPr>
                <w:rFonts w:ascii="Arial" w:hAnsi="Arial" w:cs="Arial"/>
                <w:sz w:val="28"/>
                <w:szCs w:val="28"/>
              </w:rPr>
              <w:t>−</w:t>
            </w:r>
            <w:r w:rsidRPr="002056ED">
              <w:rPr>
                <w:rFonts w:ascii="Times New Roman" w:hAnsi="Times New Roman" w:cs="Times New Roman"/>
                <w:i/>
                <w:iCs/>
                <w:sz w:val="28"/>
                <w:szCs w:val="28"/>
              </w:rPr>
              <w:t xml:space="preserve"> D</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w:t>
            </w:r>
            <w:r w:rsidRPr="002056ED">
              <w:rPr>
                <w:rFonts w:ascii="Arial" w:hAnsi="Arial" w:cs="Arial"/>
                <w:sz w:val="28"/>
                <w:szCs w:val="28"/>
              </w:rPr>
              <w:t>=</w:t>
            </w:r>
            <w:r w:rsidRPr="002056ED">
              <w:rPr>
                <w:rFonts w:ascii="Times New Roman" w:hAnsi="Times New Roman" w:cs="Times New Roman"/>
                <w:i/>
                <w:iCs/>
                <w:sz w:val="28"/>
                <w:szCs w:val="28"/>
              </w:rPr>
              <w:t xml:space="preserve"> I </w:t>
            </w:r>
            <w:r w:rsidRPr="002056ED">
              <w:rPr>
                <w:rFonts w:ascii="Times New Roman" w:hAnsi="Times New Roman" w:cs="Times New Roman"/>
                <w:i/>
                <w:iCs/>
                <w:sz w:val="28"/>
                <w:szCs w:val="28"/>
                <w:vertAlign w:val="subscript"/>
              </w:rPr>
              <w:t>i</w:t>
            </w:r>
          </w:p>
        </w:tc>
        <w:tc>
          <w:tcPr>
            <w:tcW w:w="29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260"/>
              <w:rPr>
                <w:rFonts w:ascii="Times New Roman" w:hAnsi="Times New Roman" w:cs="Times New Roman"/>
                <w:sz w:val="28"/>
                <w:szCs w:val="28"/>
              </w:rPr>
            </w:pPr>
            <w:r w:rsidRPr="002056ED">
              <w:rPr>
                <w:rFonts w:ascii="Times New Roman" w:hAnsi="Times New Roman" w:cs="Times New Roman"/>
                <w:i/>
                <w:iCs/>
                <w:sz w:val="28"/>
                <w:szCs w:val="28"/>
              </w:rPr>
              <w:t xml:space="preserve">i </w:t>
            </w:r>
            <w:r w:rsidRPr="002056ED">
              <w:rPr>
                <w:rFonts w:ascii="Arial" w:hAnsi="Arial" w:cs="Arial"/>
                <w:sz w:val="28"/>
                <w:szCs w:val="28"/>
              </w:rPr>
              <w:t>=</w:t>
            </w:r>
            <w:r w:rsidRPr="002056ED">
              <w:rPr>
                <w:rFonts w:ascii="Times New Roman" w:hAnsi="Times New Roman" w:cs="Times New Roman"/>
                <w:sz w:val="28"/>
                <w:szCs w:val="28"/>
              </w:rPr>
              <w:t>1</w:t>
            </w:r>
            <w:r w:rsidRPr="002056ED">
              <w:rPr>
                <w:rFonts w:ascii="Times New Roman" w:hAnsi="Times New Roman" w:cs="Times New Roman"/>
                <w:i/>
                <w:iCs/>
                <w:sz w:val="28"/>
                <w:szCs w:val="28"/>
              </w:rPr>
              <w:t>,</w:t>
            </w:r>
            <w:r w:rsidRPr="002056ED">
              <w:rPr>
                <w:rFonts w:ascii="Times New Roman" w:hAnsi="Times New Roman" w:cs="Times New Roman"/>
                <w:sz w:val="28"/>
                <w:szCs w:val="28"/>
              </w:rPr>
              <w:t>2</w:t>
            </w:r>
            <w:r w:rsidRPr="002056ED">
              <w:rPr>
                <w:rFonts w:ascii="Times New Roman" w:hAnsi="Times New Roman" w:cs="Times New Roman"/>
                <w:i/>
                <w:iCs/>
                <w:sz w:val="28"/>
                <w:szCs w:val="28"/>
              </w:rPr>
              <w:t>,...,n</w:t>
            </w:r>
          </w:p>
        </w:tc>
        <w:tc>
          <w:tcPr>
            <w:tcW w:w="296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1500"/>
              <w:jc w:val="right"/>
              <w:rPr>
                <w:rFonts w:ascii="Times New Roman" w:hAnsi="Times New Roman" w:cs="Times New Roman"/>
                <w:sz w:val="28"/>
                <w:szCs w:val="28"/>
              </w:rPr>
            </w:pPr>
            <w:r w:rsidRPr="002056ED">
              <w:rPr>
                <w:rFonts w:ascii="Times New Roman" w:hAnsi="Times New Roman" w:cs="Times New Roman"/>
                <w:sz w:val="28"/>
                <w:szCs w:val="28"/>
              </w:rPr>
              <w:t>...</w:t>
            </w:r>
          </w:p>
        </w:tc>
        <w:tc>
          <w:tcPr>
            <w:tcW w:w="21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sz w:val="28"/>
                <w:szCs w:val="28"/>
              </w:rPr>
              <w:t>.....(4)</w:t>
            </w:r>
          </w:p>
        </w:tc>
      </w:tr>
      <w:tr w:rsidR="00FD4DDA" w:rsidRPr="002056ED">
        <w:trPr>
          <w:trHeight w:val="314"/>
        </w:trPr>
        <w:tc>
          <w:tcPr>
            <w:tcW w:w="1400" w:type="dxa"/>
            <w:gridSpan w:val="2"/>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60"/>
              <w:rPr>
                <w:rFonts w:ascii="Times New Roman" w:hAnsi="Times New Roman" w:cs="Times New Roman"/>
                <w:sz w:val="28"/>
                <w:szCs w:val="28"/>
              </w:rPr>
            </w:pPr>
            <w:r w:rsidRPr="002056ED">
              <w:rPr>
                <w:rFonts w:ascii="Times New Roman" w:hAnsi="Times New Roman" w:cs="Times New Roman"/>
                <w:i/>
                <w:iCs/>
                <w:sz w:val="28"/>
                <w:szCs w:val="28"/>
              </w:rPr>
              <w:t>x</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w:t>
            </w:r>
            <w:r w:rsidRPr="002056ED">
              <w:rPr>
                <w:rFonts w:ascii="Arial" w:hAnsi="Arial" w:cs="Arial"/>
                <w:sz w:val="28"/>
                <w:szCs w:val="28"/>
              </w:rPr>
              <w:t>≤</w:t>
            </w:r>
            <w:r w:rsidRPr="002056ED">
              <w:rPr>
                <w:rFonts w:ascii="Times New Roman" w:hAnsi="Times New Roman" w:cs="Times New Roman"/>
                <w:i/>
                <w:iCs/>
                <w:sz w:val="28"/>
                <w:szCs w:val="28"/>
              </w:rPr>
              <w:t xml:space="preserve"> My</w:t>
            </w:r>
            <w:r w:rsidRPr="002056ED">
              <w:rPr>
                <w:rFonts w:ascii="Times New Roman" w:hAnsi="Times New Roman" w:cs="Times New Roman"/>
                <w:i/>
                <w:iCs/>
                <w:sz w:val="28"/>
                <w:szCs w:val="28"/>
                <w:vertAlign w:val="subscript"/>
              </w:rPr>
              <w:t>i</w:t>
            </w:r>
          </w:p>
        </w:tc>
        <w:tc>
          <w:tcPr>
            <w:tcW w:w="29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240"/>
              <w:rPr>
                <w:rFonts w:ascii="Times New Roman" w:hAnsi="Times New Roman" w:cs="Times New Roman"/>
                <w:sz w:val="28"/>
                <w:szCs w:val="28"/>
              </w:rPr>
            </w:pPr>
            <w:r w:rsidRPr="002056ED">
              <w:rPr>
                <w:rFonts w:ascii="Times New Roman" w:hAnsi="Times New Roman" w:cs="Times New Roman"/>
                <w:i/>
                <w:iCs/>
                <w:sz w:val="28"/>
                <w:szCs w:val="28"/>
              </w:rPr>
              <w:t xml:space="preserve">i </w:t>
            </w:r>
            <w:r w:rsidRPr="002056ED">
              <w:rPr>
                <w:rFonts w:ascii="Arial" w:hAnsi="Arial" w:cs="Arial"/>
                <w:sz w:val="28"/>
                <w:szCs w:val="28"/>
              </w:rPr>
              <w:t>=</w:t>
            </w:r>
            <w:r w:rsidRPr="002056ED">
              <w:rPr>
                <w:rFonts w:ascii="Times New Roman" w:hAnsi="Times New Roman" w:cs="Times New Roman"/>
                <w:sz w:val="28"/>
                <w:szCs w:val="28"/>
              </w:rPr>
              <w:t>1,2,...,</w:t>
            </w:r>
            <w:r w:rsidRPr="002056ED">
              <w:rPr>
                <w:rFonts w:ascii="Times New Roman" w:hAnsi="Times New Roman" w:cs="Times New Roman"/>
                <w:i/>
                <w:iCs/>
                <w:sz w:val="28"/>
                <w:szCs w:val="28"/>
              </w:rPr>
              <w:t xml:space="preserve"> n</w:t>
            </w:r>
          </w:p>
        </w:tc>
        <w:tc>
          <w:tcPr>
            <w:tcW w:w="296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1500"/>
              <w:jc w:val="right"/>
              <w:rPr>
                <w:rFonts w:ascii="Times New Roman" w:hAnsi="Times New Roman" w:cs="Times New Roman"/>
                <w:sz w:val="28"/>
                <w:szCs w:val="28"/>
              </w:rPr>
            </w:pPr>
            <w:r w:rsidRPr="002056ED">
              <w:rPr>
                <w:rFonts w:ascii="Times New Roman" w:hAnsi="Times New Roman" w:cs="Times New Roman"/>
                <w:sz w:val="28"/>
                <w:szCs w:val="28"/>
              </w:rPr>
              <w:t>...</w:t>
            </w:r>
          </w:p>
        </w:tc>
        <w:tc>
          <w:tcPr>
            <w:tcW w:w="21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sz w:val="28"/>
                <w:szCs w:val="28"/>
              </w:rPr>
              <w:t>.....(5)</w:t>
            </w:r>
          </w:p>
        </w:tc>
      </w:tr>
      <w:tr w:rsidR="00FD4DDA" w:rsidRPr="002056ED">
        <w:trPr>
          <w:trHeight w:val="247"/>
        </w:trPr>
        <w:tc>
          <w:tcPr>
            <w:tcW w:w="28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6" w:lineRule="exact"/>
              <w:ind w:left="60"/>
              <w:rPr>
                <w:rFonts w:ascii="Times New Roman" w:hAnsi="Times New Roman" w:cs="Times New Roman"/>
                <w:sz w:val="28"/>
                <w:szCs w:val="28"/>
              </w:rPr>
            </w:pPr>
            <w:r w:rsidRPr="002056ED">
              <w:rPr>
                <w:rFonts w:ascii="Times New Roman" w:hAnsi="Times New Roman" w:cs="Times New Roman"/>
                <w:i/>
                <w:iCs/>
                <w:sz w:val="28"/>
                <w:szCs w:val="28"/>
                <w:vertAlign w:val="superscript"/>
              </w:rPr>
              <w:t>x</w:t>
            </w:r>
            <w:r w:rsidRPr="002056ED">
              <w:rPr>
                <w:rFonts w:ascii="Times New Roman" w:hAnsi="Times New Roman" w:cs="Times New Roman"/>
                <w:i/>
                <w:iCs/>
                <w:sz w:val="28"/>
                <w:szCs w:val="28"/>
              </w:rPr>
              <w:t>i</w:t>
            </w:r>
          </w:p>
        </w:tc>
        <w:tc>
          <w:tcPr>
            <w:tcW w:w="112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7" w:lineRule="exact"/>
              <w:ind w:right="722"/>
              <w:jc w:val="center"/>
              <w:rPr>
                <w:rFonts w:ascii="Times New Roman" w:hAnsi="Times New Roman" w:cs="Times New Roman"/>
                <w:sz w:val="28"/>
                <w:szCs w:val="28"/>
              </w:rPr>
            </w:pPr>
            <w:r w:rsidRPr="002056ED">
              <w:rPr>
                <w:rFonts w:ascii="Arial" w:hAnsi="Arial" w:cs="Arial"/>
                <w:w w:val="88"/>
                <w:sz w:val="28"/>
                <w:szCs w:val="28"/>
              </w:rPr>
              <w:t xml:space="preserve">≥ </w:t>
            </w:r>
            <w:r w:rsidRPr="002056ED">
              <w:rPr>
                <w:rFonts w:ascii="Times New Roman" w:hAnsi="Times New Roman" w:cs="Times New Roman"/>
                <w:w w:val="88"/>
                <w:sz w:val="28"/>
                <w:szCs w:val="28"/>
              </w:rPr>
              <w:t>0</w:t>
            </w:r>
          </w:p>
        </w:tc>
        <w:tc>
          <w:tcPr>
            <w:tcW w:w="29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7" w:lineRule="exact"/>
              <w:ind w:left="200"/>
              <w:rPr>
                <w:rFonts w:ascii="Times New Roman" w:hAnsi="Times New Roman" w:cs="Times New Roman"/>
                <w:sz w:val="28"/>
                <w:szCs w:val="28"/>
              </w:rPr>
            </w:pPr>
            <w:r w:rsidRPr="002056ED">
              <w:rPr>
                <w:rFonts w:ascii="Times New Roman" w:hAnsi="Times New Roman" w:cs="Times New Roman"/>
                <w:i/>
                <w:iCs/>
                <w:sz w:val="28"/>
                <w:szCs w:val="28"/>
              </w:rPr>
              <w:t xml:space="preserve">i </w:t>
            </w:r>
            <w:r w:rsidRPr="002056ED">
              <w:rPr>
                <w:rFonts w:ascii="Arial" w:hAnsi="Arial" w:cs="Arial"/>
                <w:sz w:val="28"/>
                <w:szCs w:val="28"/>
              </w:rPr>
              <w:t>=</w:t>
            </w:r>
            <w:r w:rsidRPr="002056ED">
              <w:rPr>
                <w:rFonts w:ascii="Times New Roman" w:hAnsi="Times New Roman" w:cs="Times New Roman"/>
                <w:sz w:val="28"/>
                <w:szCs w:val="28"/>
              </w:rPr>
              <w:t>1,2,...,</w:t>
            </w:r>
            <w:r w:rsidRPr="002056ED">
              <w:rPr>
                <w:rFonts w:ascii="Times New Roman" w:hAnsi="Times New Roman" w:cs="Times New Roman"/>
                <w:i/>
                <w:iCs/>
                <w:sz w:val="28"/>
                <w:szCs w:val="28"/>
              </w:rPr>
              <w:t xml:space="preserve"> n</w:t>
            </w:r>
          </w:p>
        </w:tc>
        <w:tc>
          <w:tcPr>
            <w:tcW w:w="296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1500"/>
              <w:jc w:val="right"/>
              <w:rPr>
                <w:rFonts w:ascii="Times New Roman" w:hAnsi="Times New Roman" w:cs="Times New Roman"/>
                <w:sz w:val="28"/>
                <w:szCs w:val="28"/>
              </w:rPr>
            </w:pPr>
            <w:r w:rsidRPr="002056ED">
              <w:rPr>
                <w:rFonts w:ascii="Times New Roman" w:hAnsi="Times New Roman" w:cs="Times New Roman"/>
                <w:sz w:val="28"/>
                <w:szCs w:val="28"/>
              </w:rPr>
              <w:t>...</w:t>
            </w:r>
          </w:p>
        </w:tc>
        <w:tc>
          <w:tcPr>
            <w:tcW w:w="21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sz w:val="28"/>
                <w:szCs w:val="28"/>
              </w:rPr>
              <w:t>.....(6)</w:t>
            </w:r>
          </w:p>
        </w:tc>
      </w:tr>
      <w:tr w:rsidR="00FD4DDA" w:rsidRPr="002056ED">
        <w:trPr>
          <w:trHeight w:val="371"/>
        </w:trPr>
        <w:tc>
          <w:tcPr>
            <w:tcW w:w="1400" w:type="dxa"/>
            <w:gridSpan w:val="2"/>
            <w:tcBorders>
              <w:top w:val="nil"/>
              <w:left w:val="nil"/>
              <w:bottom w:val="nil"/>
              <w:right w:val="nil"/>
            </w:tcBorders>
            <w:vAlign w:val="bottom"/>
          </w:tcPr>
          <w:p w:rsidR="00FD4DDA" w:rsidRPr="002056ED" w:rsidRDefault="00E86269">
            <w:pPr>
              <w:widowControl w:val="0"/>
              <w:autoSpaceDE w:val="0"/>
              <w:autoSpaceDN w:val="0"/>
              <w:adjustRightInd w:val="0"/>
              <w:spacing w:after="0" w:line="312" w:lineRule="exact"/>
              <w:ind w:left="60"/>
              <w:rPr>
                <w:rFonts w:ascii="Times New Roman" w:hAnsi="Times New Roman" w:cs="Times New Roman"/>
                <w:sz w:val="28"/>
                <w:szCs w:val="28"/>
              </w:rPr>
            </w:pPr>
            <w:r w:rsidRPr="002056ED">
              <w:rPr>
                <w:rFonts w:ascii="Times New Roman" w:hAnsi="Times New Roman" w:cs="Times New Roman"/>
                <w:i/>
                <w:iCs/>
                <w:sz w:val="28"/>
                <w:szCs w:val="28"/>
              </w:rPr>
              <w:t>y</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w:t>
            </w:r>
            <w:r w:rsidRPr="002056ED">
              <w:rPr>
                <w:rFonts w:ascii="MS PGothic" w:eastAsia="MS PGothic" w:hAnsi="Times New Roman" w:cs="MS PGothic" w:hint="eastAsia"/>
                <w:sz w:val="28"/>
                <w:szCs w:val="28"/>
              </w:rPr>
              <w:t>∈</w:t>
            </w:r>
            <w:r w:rsidRPr="002056ED">
              <w:rPr>
                <w:rFonts w:ascii="Arial" w:hAnsi="Arial" w:cs="Arial"/>
                <w:sz w:val="28"/>
                <w:szCs w:val="28"/>
              </w:rPr>
              <w:t>{</w:t>
            </w:r>
            <w:r w:rsidRPr="002056ED">
              <w:rPr>
                <w:rFonts w:ascii="Times New Roman" w:hAnsi="Times New Roman" w:cs="Times New Roman"/>
                <w:sz w:val="28"/>
                <w:szCs w:val="28"/>
              </w:rPr>
              <w:t>0,1</w:t>
            </w:r>
            <w:r w:rsidRPr="002056ED">
              <w:rPr>
                <w:rFonts w:ascii="Arial" w:hAnsi="Arial" w:cs="Arial"/>
                <w:sz w:val="28"/>
                <w:szCs w:val="28"/>
              </w:rPr>
              <w:t>}</w:t>
            </w:r>
          </w:p>
        </w:tc>
        <w:tc>
          <w:tcPr>
            <w:tcW w:w="29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1" w:lineRule="exact"/>
              <w:ind w:left="180"/>
              <w:rPr>
                <w:rFonts w:ascii="Times New Roman" w:hAnsi="Times New Roman" w:cs="Times New Roman"/>
                <w:sz w:val="28"/>
                <w:szCs w:val="28"/>
              </w:rPr>
            </w:pPr>
            <w:r w:rsidRPr="002056ED">
              <w:rPr>
                <w:rFonts w:ascii="Times New Roman" w:hAnsi="Times New Roman" w:cs="Times New Roman"/>
                <w:i/>
                <w:iCs/>
                <w:sz w:val="28"/>
                <w:szCs w:val="28"/>
              </w:rPr>
              <w:t xml:space="preserve">i </w:t>
            </w:r>
            <w:r w:rsidRPr="002056ED">
              <w:rPr>
                <w:rFonts w:ascii="MS PGothic" w:eastAsia="MS PGothic" w:hAnsi="Times New Roman" w:cs="MS PGothic"/>
                <w:sz w:val="28"/>
                <w:szCs w:val="28"/>
              </w:rPr>
              <w:t>=</w:t>
            </w:r>
            <w:r w:rsidRPr="002056ED">
              <w:rPr>
                <w:rFonts w:ascii="Times New Roman" w:hAnsi="Times New Roman" w:cs="Times New Roman"/>
                <w:sz w:val="28"/>
                <w:szCs w:val="28"/>
              </w:rPr>
              <w:t>1,2,...,</w:t>
            </w:r>
            <w:r w:rsidRPr="002056ED">
              <w:rPr>
                <w:rFonts w:ascii="Times New Roman" w:hAnsi="Times New Roman" w:cs="Times New Roman"/>
                <w:i/>
                <w:iCs/>
                <w:sz w:val="28"/>
                <w:szCs w:val="28"/>
              </w:rPr>
              <w:t>n</w:t>
            </w:r>
          </w:p>
        </w:tc>
        <w:tc>
          <w:tcPr>
            <w:tcW w:w="296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10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r>
    </w:tbl>
    <w:p w:rsidR="00FD4DDA" w:rsidRPr="002056ED" w:rsidRDefault="00E86269">
      <w:pPr>
        <w:widowControl w:val="0"/>
        <w:overflowPunct w:val="0"/>
        <w:autoSpaceDE w:val="0"/>
        <w:autoSpaceDN w:val="0"/>
        <w:adjustRightInd w:val="0"/>
        <w:spacing w:after="0" w:line="242" w:lineRule="auto"/>
        <w:ind w:right="300" w:firstLine="274"/>
        <w:jc w:val="both"/>
        <w:rPr>
          <w:rFonts w:ascii="Times New Roman" w:hAnsi="Times New Roman" w:cs="Times New Roman"/>
          <w:sz w:val="28"/>
          <w:szCs w:val="28"/>
        </w:rPr>
      </w:pPr>
      <w:r w:rsidRPr="002056ED">
        <w:rPr>
          <w:rFonts w:ascii="Times New Roman" w:hAnsi="Times New Roman" w:cs="Times New Roman"/>
          <w:sz w:val="28"/>
          <w:szCs w:val="28"/>
        </w:rPr>
        <w:t xml:space="preserve">Where constraint (1) guarantees that the planning period will start with the initial capacity. Constraint set (2) ensures the balance of the bandwidth capacity in each period, respectively. In each period, capacity should be at least as much as the customer demand, which is captured by the constraint set (3). Also, in each period, the company incurs a cost for each unit of bandwidth that is not used. </w:t>
      </w:r>
      <w:r w:rsidRPr="002056ED">
        <w:rPr>
          <w:rFonts w:ascii="Times New Roman" w:hAnsi="Times New Roman" w:cs="Times New Roman"/>
          <w:sz w:val="28"/>
          <w:szCs w:val="28"/>
        </w:rPr>
        <w:lastRenderedPageBreak/>
        <w:t>Constraint set (4) calculates the bandwidth quantity that is not used in any period. Finally, constraint set (5) guarantees that any extra bandwidth capacity is from the ordered equipment. Non-negativity constraints (6) are also included. The objective is to minimize the total cost of acquiring new equipment, additional bandwidths and cost of carrying unused capacity.</w:t>
      </w:r>
    </w:p>
    <w:p w:rsidR="00FD4DDA" w:rsidRPr="002056ED" w:rsidRDefault="00FD4DDA">
      <w:pPr>
        <w:widowControl w:val="0"/>
        <w:autoSpaceDE w:val="0"/>
        <w:autoSpaceDN w:val="0"/>
        <w:adjustRightInd w:val="0"/>
        <w:spacing w:after="0" w:line="201"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72" w:lineRule="auto"/>
        <w:ind w:right="300" w:firstLine="274"/>
        <w:jc w:val="both"/>
        <w:rPr>
          <w:rFonts w:ascii="Times New Roman" w:hAnsi="Times New Roman" w:cs="Times New Roman"/>
          <w:sz w:val="28"/>
          <w:szCs w:val="28"/>
        </w:rPr>
      </w:pPr>
      <w:r w:rsidRPr="002056ED">
        <w:rPr>
          <w:rFonts w:ascii="Times New Roman" w:hAnsi="Times New Roman" w:cs="Times New Roman"/>
          <w:sz w:val="28"/>
          <w:szCs w:val="28"/>
        </w:rPr>
        <w:t>The idea in this study is to solve the problem of capacity planning for a telecommunications network, laid out here as a mixed integer programming problem (MIP), with a novel approach that makes use of inventory control techniques.</w:t>
      </w:r>
    </w:p>
    <w:p w:rsidR="00FD4DDA" w:rsidRPr="002056ED" w:rsidRDefault="00FD4DDA">
      <w:pPr>
        <w:widowControl w:val="0"/>
        <w:autoSpaceDE w:val="0"/>
        <w:autoSpaceDN w:val="0"/>
        <w:adjustRightInd w:val="0"/>
        <w:spacing w:after="0" w:line="398" w:lineRule="exact"/>
        <w:rPr>
          <w:rFonts w:ascii="Times New Roman" w:hAnsi="Times New Roman" w:cs="Times New Roman"/>
          <w:sz w:val="28"/>
          <w:szCs w:val="28"/>
        </w:rPr>
      </w:pPr>
    </w:p>
    <w:p w:rsidR="00FD4DDA" w:rsidRPr="002056ED" w:rsidRDefault="00776BF4">
      <w:pPr>
        <w:widowControl w:val="0"/>
        <w:autoSpaceDE w:val="0"/>
        <w:autoSpaceDN w:val="0"/>
        <w:adjustRightInd w:val="0"/>
        <w:spacing w:after="0" w:line="240" w:lineRule="auto"/>
        <w:ind w:left="940"/>
        <w:rPr>
          <w:rFonts w:ascii="Times New Roman" w:hAnsi="Times New Roman" w:cs="Times New Roman"/>
          <w:sz w:val="28"/>
          <w:szCs w:val="28"/>
        </w:rPr>
      </w:pPr>
      <w:r w:rsidRPr="002056ED">
        <w:rPr>
          <w:rFonts w:ascii="Times New Roman" w:hAnsi="Times New Roman" w:cs="Times New Roman"/>
          <w:b/>
          <w:bCs/>
          <w:sz w:val="28"/>
          <w:szCs w:val="28"/>
        </w:rPr>
        <w:t>3</w:t>
      </w:r>
      <w:r>
        <w:rPr>
          <w:rFonts w:ascii="Times New Roman" w:hAnsi="Times New Roman" w:cs="Times New Roman"/>
          <w:b/>
          <w:bCs/>
          <w:sz w:val="28"/>
          <w:szCs w:val="28"/>
        </w:rPr>
        <w:t>.I</w:t>
      </w:r>
      <w:r w:rsidRPr="002056ED">
        <w:rPr>
          <w:rFonts w:ascii="Times New Roman" w:hAnsi="Times New Roman" w:cs="Times New Roman"/>
          <w:b/>
          <w:bCs/>
          <w:sz w:val="28"/>
          <w:szCs w:val="28"/>
        </w:rPr>
        <w:t>nventory theory approach for a telecommunications problem</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60" w:lineRule="exact"/>
        <w:rPr>
          <w:rFonts w:ascii="Times New Roman" w:hAnsi="Times New Roman" w:cs="Times New Roman"/>
          <w:sz w:val="28"/>
          <w:szCs w:val="28"/>
        </w:rPr>
      </w:pPr>
    </w:p>
    <w:p w:rsidR="00FD4DDA" w:rsidRDefault="00E86269" w:rsidP="00286694">
      <w:pPr>
        <w:widowControl w:val="0"/>
        <w:overflowPunct w:val="0"/>
        <w:autoSpaceDE w:val="0"/>
        <w:autoSpaceDN w:val="0"/>
        <w:adjustRightInd w:val="0"/>
        <w:spacing w:after="0" w:line="243" w:lineRule="auto"/>
        <w:ind w:right="300"/>
        <w:jc w:val="both"/>
        <w:rPr>
          <w:rFonts w:ascii="Times New Roman" w:hAnsi="Times New Roman" w:cs="Times New Roman"/>
          <w:sz w:val="28"/>
          <w:szCs w:val="28"/>
        </w:rPr>
      </w:pPr>
      <w:r w:rsidRPr="002056ED">
        <w:rPr>
          <w:rFonts w:ascii="Times New Roman" w:hAnsi="Times New Roman" w:cs="Times New Roman"/>
          <w:sz w:val="28"/>
          <w:szCs w:val="28"/>
        </w:rPr>
        <w:t>The characteristics of the capacity planning problem in telecommunications make it very similar to an EOQ-type inventory control problem. The objective of the basic EOQ model (Harris, 1913) is to minimize the annual cost per inventory unit, which includes cost of generating an order (set-up cost) and interest and depreciation on stock (inventory holding cost) in addition to unit acquisition cost. Since there is a conflict between the set-up and the holding cost with respect to the size of the orders, the EOQ model identifies the optimum order quantity, which is fixed for fixed demand rate. In the original EOQ model the replenishment lead time -the time period between the time that the articles are ordered and the time that they become available- is assumed to be zero. Nevertheless, as long as the demand rate remains deterministic, introduction of a known non-zero lead time (L) presents no difficulty. Inventory level behavior in time stays unchanged. In the beginning of a period of time (T) the inventory level starts in (Q) articles, as the time passes the inventory level decreases with rate (D). When the inventory level hits a certain level an order is</w:t>
      </w:r>
      <w:bookmarkStart w:id="2" w:name="page7"/>
      <w:bookmarkEnd w:id="2"/>
      <w:r w:rsidR="00286694">
        <w:rPr>
          <w:rFonts w:ascii="Times New Roman" w:hAnsi="Times New Roman" w:cs="Times New Roman"/>
          <w:sz w:val="28"/>
          <w:szCs w:val="28"/>
        </w:rPr>
        <w:t xml:space="preserve"> </w:t>
      </w:r>
      <w:r w:rsidRPr="002056ED">
        <w:rPr>
          <w:rFonts w:ascii="Times New Roman" w:hAnsi="Times New Roman" w:cs="Times New Roman"/>
          <w:sz w:val="28"/>
          <w:szCs w:val="28"/>
        </w:rPr>
        <w:t>placed. This point indicates the moment in which we have to re-order the inventory and will be denoted, as (r). The requested order arrives exactly L time units later, just as the inventory hits zero (Silver et al., 1998). A typical inventory diagram is shown in Figure 2.</w:t>
      </w:r>
    </w:p>
    <w:p w:rsidR="007830B7" w:rsidRDefault="007830B7" w:rsidP="00286694">
      <w:pPr>
        <w:widowControl w:val="0"/>
        <w:overflowPunct w:val="0"/>
        <w:autoSpaceDE w:val="0"/>
        <w:autoSpaceDN w:val="0"/>
        <w:adjustRightInd w:val="0"/>
        <w:spacing w:after="0" w:line="243" w:lineRule="auto"/>
        <w:ind w:right="300"/>
        <w:jc w:val="both"/>
        <w:rPr>
          <w:rFonts w:ascii="Times New Roman" w:hAnsi="Times New Roman" w:cs="Times New Roman"/>
          <w:sz w:val="28"/>
          <w:szCs w:val="28"/>
        </w:rPr>
      </w:pPr>
    </w:p>
    <w:p w:rsidR="007830B7" w:rsidRDefault="007830B7" w:rsidP="00286694">
      <w:pPr>
        <w:widowControl w:val="0"/>
        <w:overflowPunct w:val="0"/>
        <w:autoSpaceDE w:val="0"/>
        <w:autoSpaceDN w:val="0"/>
        <w:adjustRightInd w:val="0"/>
        <w:spacing w:after="0" w:line="243" w:lineRule="auto"/>
        <w:ind w:right="300"/>
        <w:jc w:val="both"/>
        <w:rPr>
          <w:rFonts w:ascii="Times New Roman" w:hAnsi="Times New Roman" w:cs="Times New Roman"/>
          <w:sz w:val="28"/>
          <w:szCs w:val="28"/>
        </w:rPr>
      </w:pPr>
    </w:p>
    <w:p w:rsidR="007830B7" w:rsidRDefault="007830B7" w:rsidP="00286694">
      <w:pPr>
        <w:widowControl w:val="0"/>
        <w:overflowPunct w:val="0"/>
        <w:autoSpaceDE w:val="0"/>
        <w:autoSpaceDN w:val="0"/>
        <w:adjustRightInd w:val="0"/>
        <w:spacing w:after="0" w:line="243" w:lineRule="auto"/>
        <w:ind w:right="300"/>
        <w:jc w:val="both"/>
        <w:rPr>
          <w:rFonts w:ascii="Times New Roman" w:hAnsi="Times New Roman" w:cs="Times New Roman"/>
          <w:sz w:val="28"/>
          <w:szCs w:val="28"/>
        </w:rPr>
      </w:pPr>
    </w:p>
    <w:p w:rsidR="007830B7" w:rsidRDefault="007830B7" w:rsidP="00286694">
      <w:pPr>
        <w:widowControl w:val="0"/>
        <w:overflowPunct w:val="0"/>
        <w:autoSpaceDE w:val="0"/>
        <w:autoSpaceDN w:val="0"/>
        <w:adjustRightInd w:val="0"/>
        <w:spacing w:after="0" w:line="243" w:lineRule="auto"/>
        <w:ind w:right="300"/>
        <w:jc w:val="both"/>
        <w:rPr>
          <w:rFonts w:ascii="Times New Roman" w:hAnsi="Times New Roman" w:cs="Times New Roman"/>
          <w:sz w:val="28"/>
          <w:szCs w:val="28"/>
        </w:rPr>
      </w:pPr>
    </w:p>
    <w:p w:rsidR="007830B7" w:rsidRDefault="007830B7" w:rsidP="00286694">
      <w:pPr>
        <w:widowControl w:val="0"/>
        <w:overflowPunct w:val="0"/>
        <w:autoSpaceDE w:val="0"/>
        <w:autoSpaceDN w:val="0"/>
        <w:adjustRightInd w:val="0"/>
        <w:spacing w:after="0" w:line="243" w:lineRule="auto"/>
        <w:ind w:right="300"/>
        <w:jc w:val="both"/>
        <w:rPr>
          <w:rFonts w:ascii="Times New Roman" w:hAnsi="Times New Roman" w:cs="Times New Roman"/>
          <w:sz w:val="28"/>
          <w:szCs w:val="28"/>
        </w:rPr>
      </w:pPr>
    </w:p>
    <w:p w:rsidR="007830B7" w:rsidRDefault="007830B7" w:rsidP="00286694">
      <w:pPr>
        <w:widowControl w:val="0"/>
        <w:overflowPunct w:val="0"/>
        <w:autoSpaceDE w:val="0"/>
        <w:autoSpaceDN w:val="0"/>
        <w:adjustRightInd w:val="0"/>
        <w:spacing w:after="0" w:line="243" w:lineRule="auto"/>
        <w:ind w:right="300"/>
        <w:jc w:val="both"/>
        <w:rPr>
          <w:rFonts w:ascii="Times New Roman" w:hAnsi="Times New Roman" w:cs="Times New Roman"/>
          <w:sz w:val="28"/>
          <w:szCs w:val="28"/>
        </w:rPr>
      </w:pPr>
    </w:p>
    <w:p w:rsidR="007830B7" w:rsidRPr="002056ED" w:rsidRDefault="007830B7" w:rsidP="00286694">
      <w:pPr>
        <w:widowControl w:val="0"/>
        <w:overflowPunct w:val="0"/>
        <w:autoSpaceDE w:val="0"/>
        <w:autoSpaceDN w:val="0"/>
        <w:adjustRightInd w:val="0"/>
        <w:spacing w:after="0" w:line="243" w:lineRule="auto"/>
        <w:ind w:right="300"/>
        <w:jc w:val="both"/>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89" w:lineRule="exact"/>
        <w:rPr>
          <w:rFonts w:ascii="Times New Roman" w:hAnsi="Times New Roman" w:cs="Times New Roman"/>
          <w:sz w:val="28"/>
          <w:szCs w:val="28"/>
        </w:rPr>
      </w:pPr>
    </w:p>
    <w:p w:rsidR="00FD4DDA" w:rsidRPr="00C16F1A" w:rsidRDefault="00C16F1A">
      <w:pPr>
        <w:widowControl w:val="0"/>
        <w:autoSpaceDE w:val="0"/>
        <w:autoSpaceDN w:val="0"/>
        <w:adjustRightInd w:val="0"/>
        <w:spacing w:after="0" w:line="240" w:lineRule="auto"/>
        <w:ind w:left="2780"/>
        <w:rPr>
          <w:rFonts w:ascii="Times New Roman" w:hAnsi="Times New Roman" w:cs="Times New Roman"/>
          <w:sz w:val="16"/>
          <w:szCs w:val="16"/>
        </w:rPr>
      </w:pPr>
      <w:r>
        <w:rPr>
          <w:rFonts w:ascii="Arial" w:hAnsi="Arial" w:cs="Arial"/>
          <w:noProof/>
          <w:sz w:val="16"/>
          <w:szCs w:val="16"/>
          <w:lang w:val="ru-RU" w:eastAsia="ru-RU"/>
        </w:rPr>
        <w:drawing>
          <wp:anchor distT="0" distB="0" distL="114300" distR="114300" simplePos="0" relativeHeight="251659264" behindDoc="1" locked="0" layoutInCell="0" allowOverlap="1">
            <wp:simplePos x="0" y="0"/>
            <wp:positionH relativeFrom="column">
              <wp:posOffset>2396490</wp:posOffset>
            </wp:positionH>
            <wp:positionV relativeFrom="paragraph">
              <wp:posOffset>95885</wp:posOffset>
            </wp:positionV>
            <wp:extent cx="2275205" cy="1189990"/>
            <wp:effectExtent l="19050" t="0" r="0" b="0"/>
            <wp:wrapNone/>
            <wp:docPr id="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275205" cy="1189990"/>
                    </a:xfrm>
                    <a:prstGeom prst="rect">
                      <a:avLst/>
                    </a:prstGeom>
                    <a:noFill/>
                  </pic:spPr>
                </pic:pic>
              </a:graphicData>
            </a:graphic>
          </wp:anchor>
        </w:drawing>
      </w:r>
      <w:r w:rsidR="00E86269" w:rsidRPr="00C16F1A">
        <w:rPr>
          <w:rFonts w:ascii="Arial" w:hAnsi="Arial" w:cs="Arial"/>
          <w:sz w:val="16"/>
          <w:szCs w:val="16"/>
        </w:rPr>
        <w:t>Inventory Level</w:t>
      </w:r>
    </w:p>
    <w:p w:rsidR="00FD4DDA" w:rsidRPr="00C16F1A" w:rsidRDefault="00FD4DDA">
      <w:pPr>
        <w:widowControl w:val="0"/>
        <w:autoSpaceDE w:val="0"/>
        <w:autoSpaceDN w:val="0"/>
        <w:adjustRightInd w:val="0"/>
        <w:spacing w:after="0" w:line="335" w:lineRule="exact"/>
        <w:rPr>
          <w:rFonts w:ascii="Times New Roman" w:hAnsi="Times New Roman" w:cs="Times New Roman"/>
          <w:sz w:val="16"/>
          <w:szCs w:val="16"/>
        </w:rPr>
      </w:pPr>
    </w:p>
    <w:p w:rsidR="00FD4DDA" w:rsidRPr="00C16F1A" w:rsidRDefault="00E86269">
      <w:pPr>
        <w:widowControl w:val="0"/>
        <w:autoSpaceDE w:val="0"/>
        <w:autoSpaceDN w:val="0"/>
        <w:adjustRightInd w:val="0"/>
        <w:spacing w:after="0" w:line="240" w:lineRule="auto"/>
        <w:ind w:left="2680"/>
        <w:rPr>
          <w:rFonts w:ascii="Times New Roman" w:hAnsi="Times New Roman" w:cs="Times New Roman"/>
          <w:sz w:val="16"/>
          <w:szCs w:val="16"/>
        </w:rPr>
      </w:pPr>
      <w:r w:rsidRPr="00C16F1A">
        <w:rPr>
          <w:rFonts w:ascii="Arial" w:hAnsi="Arial" w:cs="Arial"/>
          <w:sz w:val="16"/>
          <w:szCs w:val="16"/>
        </w:rPr>
        <w:t>Order quantity, Q</w:t>
      </w:r>
    </w:p>
    <w:p w:rsidR="00FD4DDA" w:rsidRPr="00C16F1A" w:rsidRDefault="00FD4DDA">
      <w:pPr>
        <w:widowControl w:val="0"/>
        <w:autoSpaceDE w:val="0"/>
        <w:autoSpaceDN w:val="0"/>
        <w:adjustRightInd w:val="0"/>
        <w:spacing w:after="0" w:line="200" w:lineRule="exact"/>
        <w:rPr>
          <w:rFonts w:ascii="Times New Roman" w:hAnsi="Times New Roman" w:cs="Times New Roman"/>
          <w:sz w:val="16"/>
          <w:szCs w:val="16"/>
        </w:rPr>
      </w:pPr>
    </w:p>
    <w:tbl>
      <w:tblPr>
        <w:tblpPr w:leftFromText="180" w:rightFromText="180" w:vertAnchor="page" w:horzAnchor="page" w:tblpX="3588" w:tblpY="9293"/>
        <w:tblW w:w="0" w:type="auto"/>
        <w:tblLayout w:type="fixed"/>
        <w:tblCellMar>
          <w:left w:w="0" w:type="dxa"/>
          <w:right w:w="0" w:type="dxa"/>
        </w:tblCellMar>
        <w:tblLook w:val="0000"/>
      </w:tblPr>
      <w:tblGrid>
        <w:gridCol w:w="1683"/>
        <w:gridCol w:w="1217"/>
        <w:gridCol w:w="2330"/>
        <w:gridCol w:w="673"/>
        <w:gridCol w:w="26"/>
      </w:tblGrid>
      <w:tr w:rsidR="00C16F1A" w:rsidRPr="00C16F1A" w:rsidTr="00C16F1A">
        <w:trPr>
          <w:trHeight w:val="190"/>
        </w:trPr>
        <w:tc>
          <w:tcPr>
            <w:tcW w:w="1683"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right="270"/>
              <w:jc w:val="right"/>
              <w:rPr>
                <w:rFonts w:ascii="Times New Roman" w:hAnsi="Times New Roman" w:cs="Times New Roman"/>
                <w:sz w:val="16"/>
                <w:szCs w:val="16"/>
              </w:rPr>
            </w:pPr>
            <w:r w:rsidRPr="00C16F1A">
              <w:rPr>
                <w:rFonts w:ascii="Arial" w:hAnsi="Arial" w:cs="Arial"/>
                <w:w w:val="96"/>
                <w:sz w:val="16"/>
                <w:szCs w:val="16"/>
              </w:rPr>
              <w:t>Reorder point, r</w:t>
            </w:r>
          </w:p>
        </w:tc>
        <w:tc>
          <w:tcPr>
            <w:tcW w:w="1217"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2330"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673"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26"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r>
      <w:tr w:rsidR="00C16F1A" w:rsidRPr="00C16F1A" w:rsidTr="00C16F1A">
        <w:trPr>
          <w:trHeight w:val="431"/>
        </w:trPr>
        <w:tc>
          <w:tcPr>
            <w:tcW w:w="1683"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right="250"/>
              <w:jc w:val="right"/>
              <w:rPr>
                <w:rFonts w:ascii="Times New Roman" w:hAnsi="Times New Roman" w:cs="Times New Roman"/>
                <w:sz w:val="16"/>
                <w:szCs w:val="16"/>
              </w:rPr>
            </w:pPr>
            <w:r w:rsidRPr="00C16F1A">
              <w:rPr>
                <w:rFonts w:ascii="Arial" w:hAnsi="Arial" w:cs="Arial"/>
                <w:sz w:val="16"/>
                <w:szCs w:val="16"/>
              </w:rPr>
              <w:t>0</w:t>
            </w:r>
          </w:p>
        </w:tc>
        <w:tc>
          <w:tcPr>
            <w:tcW w:w="1217" w:type="dxa"/>
            <w:vMerge w:val="restart"/>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left="860"/>
              <w:rPr>
                <w:rFonts w:ascii="Times New Roman" w:hAnsi="Times New Roman" w:cs="Times New Roman"/>
                <w:sz w:val="16"/>
                <w:szCs w:val="16"/>
              </w:rPr>
            </w:pPr>
            <w:r w:rsidRPr="00C16F1A">
              <w:rPr>
                <w:rFonts w:ascii="Arial" w:hAnsi="Arial" w:cs="Arial"/>
                <w:w w:val="76"/>
                <w:sz w:val="16"/>
                <w:szCs w:val="16"/>
              </w:rPr>
              <w:t>L</w:t>
            </w:r>
          </w:p>
        </w:tc>
        <w:tc>
          <w:tcPr>
            <w:tcW w:w="2330" w:type="dxa"/>
            <w:vMerge w:val="restart"/>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left="1260"/>
              <w:rPr>
                <w:rFonts w:ascii="Times New Roman" w:hAnsi="Times New Roman" w:cs="Times New Roman"/>
                <w:sz w:val="16"/>
                <w:szCs w:val="16"/>
              </w:rPr>
            </w:pPr>
            <w:r w:rsidRPr="00C16F1A">
              <w:rPr>
                <w:rFonts w:ascii="Arial" w:hAnsi="Arial" w:cs="Arial"/>
                <w:sz w:val="16"/>
                <w:szCs w:val="16"/>
              </w:rPr>
              <w:t>L</w:t>
            </w:r>
          </w:p>
        </w:tc>
        <w:tc>
          <w:tcPr>
            <w:tcW w:w="673" w:type="dxa"/>
            <w:vMerge w:val="restart"/>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left="480"/>
              <w:rPr>
                <w:rFonts w:ascii="Times New Roman" w:hAnsi="Times New Roman" w:cs="Times New Roman"/>
                <w:sz w:val="16"/>
                <w:szCs w:val="16"/>
              </w:rPr>
            </w:pPr>
            <w:r w:rsidRPr="00C16F1A">
              <w:rPr>
                <w:rFonts w:ascii="Arial" w:hAnsi="Arial" w:cs="Arial"/>
                <w:b/>
                <w:bCs/>
                <w:i/>
                <w:iCs/>
                <w:w w:val="73"/>
                <w:sz w:val="16"/>
                <w:szCs w:val="16"/>
              </w:rPr>
              <w:t>t</w:t>
            </w:r>
          </w:p>
        </w:tc>
        <w:tc>
          <w:tcPr>
            <w:tcW w:w="26"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r>
      <w:tr w:rsidR="00C16F1A" w:rsidRPr="00C16F1A" w:rsidTr="00C16F1A">
        <w:trPr>
          <w:trHeight w:val="431"/>
        </w:trPr>
        <w:tc>
          <w:tcPr>
            <w:tcW w:w="1683"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right="250"/>
              <w:jc w:val="right"/>
              <w:rPr>
                <w:rFonts w:ascii="Arial" w:hAnsi="Arial" w:cs="Arial"/>
                <w:sz w:val="16"/>
                <w:szCs w:val="16"/>
              </w:rPr>
            </w:pPr>
          </w:p>
        </w:tc>
        <w:tc>
          <w:tcPr>
            <w:tcW w:w="1217" w:type="dxa"/>
            <w:vMerge/>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left="860"/>
              <w:rPr>
                <w:rFonts w:ascii="Arial" w:hAnsi="Arial" w:cs="Arial"/>
                <w:w w:val="76"/>
                <w:sz w:val="16"/>
                <w:szCs w:val="16"/>
              </w:rPr>
            </w:pPr>
          </w:p>
        </w:tc>
        <w:tc>
          <w:tcPr>
            <w:tcW w:w="2330" w:type="dxa"/>
            <w:vMerge/>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left="1260"/>
              <w:rPr>
                <w:rFonts w:ascii="Arial" w:hAnsi="Arial" w:cs="Arial"/>
                <w:sz w:val="16"/>
                <w:szCs w:val="16"/>
              </w:rPr>
            </w:pPr>
          </w:p>
        </w:tc>
        <w:tc>
          <w:tcPr>
            <w:tcW w:w="673" w:type="dxa"/>
            <w:vMerge/>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left="480"/>
              <w:rPr>
                <w:rFonts w:ascii="Arial" w:hAnsi="Arial" w:cs="Arial"/>
                <w:b/>
                <w:bCs/>
                <w:i/>
                <w:iCs/>
                <w:w w:val="73"/>
                <w:sz w:val="16"/>
                <w:szCs w:val="16"/>
              </w:rPr>
            </w:pPr>
          </w:p>
        </w:tc>
        <w:tc>
          <w:tcPr>
            <w:tcW w:w="26"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r>
      <w:tr w:rsidR="00C16F1A" w:rsidRPr="00C16F1A" w:rsidTr="00C16F1A">
        <w:trPr>
          <w:trHeight w:val="130"/>
        </w:trPr>
        <w:tc>
          <w:tcPr>
            <w:tcW w:w="1683"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1217" w:type="dxa"/>
            <w:vMerge/>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2330" w:type="dxa"/>
            <w:vMerge/>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673" w:type="dxa"/>
            <w:vMerge/>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26"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r>
      <w:tr w:rsidR="00C16F1A" w:rsidRPr="00C16F1A" w:rsidTr="00C16F1A">
        <w:trPr>
          <w:trHeight w:val="215"/>
        </w:trPr>
        <w:tc>
          <w:tcPr>
            <w:tcW w:w="1683"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1217"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left="340"/>
              <w:rPr>
                <w:rFonts w:ascii="Times New Roman" w:hAnsi="Times New Roman" w:cs="Times New Roman"/>
                <w:sz w:val="16"/>
                <w:szCs w:val="16"/>
              </w:rPr>
            </w:pPr>
            <w:r w:rsidRPr="00C16F1A">
              <w:rPr>
                <w:rFonts w:ascii="Arial" w:hAnsi="Arial" w:cs="Arial"/>
                <w:sz w:val="16"/>
                <w:szCs w:val="16"/>
              </w:rPr>
              <w:t>T</w:t>
            </w:r>
          </w:p>
        </w:tc>
        <w:tc>
          <w:tcPr>
            <w:tcW w:w="2330"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left="740"/>
              <w:rPr>
                <w:rFonts w:ascii="Times New Roman" w:hAnsi="Times New Roman" w:cs="Times New Roman"/>
                <w:sz w:val="16"/>
                <w:szCs w:val="16"/>
              </w:rPr>
            </w:pPr>
            <w:r w:rsidRPr="00C16F1A">
              <w:rPr>
                <w:rFonts w:ascii="Arial" w:hAnsi="Arial" w:cs="Arial"/>
                <w:sz w:val="16"/>
                <w:szCs w:val="16"/>
              </w:rPr>
              <w:t>T</w:t>
            </w:r>
          </w:p>
        </w:tc>
        <w:tc>
          <w:tcPr>
            <w:tcW w:w="673"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26"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r>
      <w:tr w:rsidR="00C16F1A" w:rsidRPr="00C16F1A" w:rsidTr="00C16F1A">
        <w:trPr>
          <w:trHeight w:val="233"/>
        </w:trPr>
        <w:tc>
          <w:tcPr>
            <w:tcW w:w="1683"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1217"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left="340"/>
              <w:rPr>
                <w:rFonts w:ascii="Times New Roman" w:hAnsi="Times New Roman" w:cs="Times New Roman"/>
                <w:sz w:val="16"/>
                <w:szCs w:val="16"/>
              </w:rPr>
            </w:pPr>
            <w:r w:rsidRPr="00C16F1A">
              <w:rPr>
                <w:rFonts w:ascii="Arial" w:hAnsi="Arial" w:cs="Arial"/>
                <w:sz w:val="16"/>
                <w:szCs w:val="16"/>
              </w:rPr>
              <w:t>Order</w:t>
            </w:r>
          </w:p>
        </w:tc>
        <w:tc>
          <w:tcPr>
            <w:tcW w:w="2330"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left="20"/>
              <w:rPr>
                <w:rFonts w:ascii="Times New Roman" w:hAnsi="Times New Roman" w:cs="Times New Roman"/>
                <w:sz w:val="16"/>
                <w:szCs w:val="16"/>
              </w:rPr>
            </w:pPr>
            <w:r w:rsidRPr="00C16F1A">
              <w:rPr>
                <w:rFonts w:ascii="Arial" w:hAnsi="Arial" w:cs="Arial"/>
                <w:sz w:val="16"/>
                <w:szCs w:val="16"/>
              </w:rPr>
              <w:t>Order</w:t>
            </w:r>
          </w:p>
        </w:tc>
        <w:tc>
          <w:tcPr>
            <w:tcW w:w="673"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26"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r>
      <w:tr w:rsidR="00C16F1A" w:rsidRPr="00C16F1A" w:rsidTr="00C16F1A">
        <w:trPr>
          <w:trHeight w:val="190"/>
        </w:trPr>
        <w:tc>
          <w:tcPr>
            <w:tcW w:w="1683"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1217"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left="340"/>
              <w:rPr>
                <w:rFonts w:ascii="Times New Roman" w:hAnsi="Times New Roman" w:cs="Times New Roman"/>
                <w:sz w:val="16"/>
                <w:szCs w:val="16"/>
              </w:rPr>
            </w:pPr>
            <w:r w:rsidRPr="00C16F1A">
              <w:rPr>
                <w:rFonts w:ascii="Arial" w:hAnsi="Arial" w:cs="Arial"/>
                <w:sz w:val="16"/>
                <w:szCs w:val="16"/>
              </w:rPr>
              <w:t>Placed</w:t>
            </w:r>
          </w:p>
        </w:tc>
        <w:tc>
          <w:tcPr>
            <w:tcW w:w="2330"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ind w:left="20"/>
              <w:rPr>
                <w:rFonts w:ascii="Times New Roman" w:hAnsi="Times New Roman" w:cs="Times New Roman"/>
                <w:sz w:val="16"/>
                <w:szCs w:val="16"/>
              </w:rPr>
            </w:pPr>
            <w:r w:rsidRPr="00C16F1A">
              <w:rPr>
                <w:rFonts w:ascii="Arial" w:hAnsi="Arial" w:cs="Arial"/>
                <w:sz w:val="16"/>
                <w:szCs w:val="16"/>
              </w:rPr>
              <w:t>Received</w:t>
            </w:r>
          </w:p>
        </w:tc>
        <w:tc>
          <w:tcPr>
            <w:tcW w:w="673"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c>
          <w:tcPr>
            <w:tcW w:w="26" w:type="dxa"/>
            <w:tcBorders>
              <w:top w:val="nil"/>
              <w:left w:val="nil"/>
              <w:bottom w:val="nil"/>
              <w:right w:val="nil"/>
            </w:tcBorders>
            <w:vAlign w:val="bottom"/>
          </w:tcPr>
          <w:p w:rsidR="00C16F1A" w:rsidRPr="00C16F1A" w:rsidRDefault="00C16F1A" w:rsidP="00C16F1A">
            <w:pPr>
              <w:widowControl w:val="0"/>
              <w:autoSpaceDE w:val="0"/>
              <w:autoSpaceDN w:val="0"/>
              <w:adjustRightInd w:val="0"/>
              <w:spacing w:after="0" w:line="240" w:lineRule="auto"/>
              <w:rPr>
                <w:rFonts w:ascii="Times New Roman" w:hAnsi="Times New Roman" w:cs="Times New Roman"/>
                <w:sz w:val="16"/>
                <w:szCs w:val="16"/>
              </w:rPr>
            </w:pPr>
          </w:p>
        </w:tc>
      </w:tr>
    </w:tbl>
    <w:p w:rsidR="00FD4DDA" w:rsidRPr="00C16F1A" w:rsidRDefault="00FD4DDA">
      <w:pPr>
        <w:widowControl w:val="0"/>
        <w:autoSpaceDE w:val="0"/>
        <w:autoSpaceDN w:val="0"/>
        <w:adjustRightInd w:val="0"/>
        <w:spacing w:after="0" w:line="200" w:lineRule="exact"/>
        <w:rPr>
          <w:rFonts w:ascii="Times New Roman" w:hAnsi="Times New Roman" w:cs="Times New Roman"/>
          <w:sz w:val="16"/>
          <w:szCs w:val="16"/>
        </w:rPr>
      </w:pPr>
    </w:p>
    <w:p w:rsidR="00FD4DDA" w:rsidRPr="00C16F1A" w:rsidRDefault="00FD4DDA">
      <w:pPr>
        <w:widowControl w:val="0"/>
        <w:autoSpaceDE w:val="0"/>
        <w:autoSpaceDN w:val="0"/>
        <w:adjustRightInd w:val="0"/>
        <w:spacing w:after="0" w:line="200" w:lineRule="exact"/>
        <w:rPr>
          <w:rFonts w:ascii="Times New Roman" w:hAnsi="Times New Roman" w:cs="Times New Roman"/>
          <w:sz w:val="16"/>
          <w:szCs w:val="16"/>
        </w:rPr>
      </w:pPr>
    </w:p>
    <w:p w:rsidR="00C16F1A" w:rsidRDefault="00F70058" w:rsidP="00C16F1A">
      <w:pPr>
        <w:widowControl w:val="0"/>
        <w:autoSpaceDE w:val="0"/>
        <w:autoSpaceDN w:val="0"/>
        <w:adjustRightInd w:val="0"/>
        <w:spacing w:after="0" w:line="378" w:lineRule="exact"/>
        <w:rPr>
          <w:rFonts w:ascii="Times New Roman" w:hAnsi="Times New Roman" w:cs="Times New Roman"/>
          <w:sz w:val="28"/>
          <w:szCs w:val="28"/>
        </w:rPr>
      </w:pPr>
      <w:r>
        <w:rPr>
          <w:noProof/>
          <w:sz w:val="28"/>
          <w:szCs w:val="28"/>
          <w:lang w:val="ru-RU" w:eastAsia="ru-RU"/>
        </w:rPr>
        <w:drawing>
          <wp:anchor distT="0" distB="0" distL="114300" distR="114300" simplePos="0" relativeHeight="251660288" behindDoc="1" locked="0" layoutInCell="0" allowOverlap="1">
            <wp:simplePos x="0" y="0"/>
            <wp:positionH relativeFrom="column">
              <wp:posOffset>2393315</wp:posOffset>
            </wp:positionH>
            <wp:positionV relativeFrom="paragraph">
              <wp:posOffset>-495300</wp:posOffset>
            </wp:positionV>
            <wp:extent cx="1734185" cy="128905"/>
            <wp:effectExtent l="1905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734185" cy="128905"/>
                    </a:xfrm>
                    <a:prstGeom prst="rect">
                      <a:avLst/>
                    </a:prstGeom>
                    <a:noFill/>
                  </pic:spPr>
                </pic:pic>
              </a:graphicData>
            </a:graphic>
          </wp:anchor>
        </w:drawing>
      </w:r>
    </w:p>
    <w:p w:rsidR="00C16F1A" w:rsidRDefault="00C16F1A">
      <w:pPr>
        <w:widowControl w:val="0"/>
        <w:autoSpaceDE w:val="0"/>
        <w:autoSpaceDN w:val="0"/>
        <w:adjustRightInd w:val="0"/>
        <w:spacing w:after="0" w:line="240" w:lineRule="auto"/>
        <w:ind w:left="2500"/>
        <w:rPr>
          <w:rFonts w:ascii="Times New Roman" w:hAnsi="Times New Roman" w:cs="Times New Roman"/>
          <w:sz w:val="28"/>
          <w:szCs w:val="28"/>
        </w:rPr>
      </w:pPr>
    </w:p>
    <w:p w:rsidR="00C16F1A" w:rsidRDefault="00C16F1A">
      <w:pPr>
        <w:widowControl w:val="0"/>
        <w:autoSpaceDE w:val="0"/>
        <w:autoSpaceDN w:val="0"/>
        <w:adjustRightInd w:val="0"/>
        <w:spacing w:after="0" w:line="240" w:lineRule="auto"/>
        <w:ind w:left="2500"/>
        <w:rPr>
          <w:rFonts w:ascii="Times New Roman" w:hAnsi="Times New Roman" w:cs="Times New Roman"/>
          <w:sz w:val="28"/>
          <w:szCs w:val="28"/>
        </w:rPr>
      </w:pPr>
    </w:p>
    <w:p w:rsidR="00C16F1A" w:rsidRDefault="00C16F1A">
      <w:pPr>
        <w:widowControl w:val="0"/>
        <w:autoSpaceDE w:val="0"/>
        <w:autoSpaceDN w:val="0"/>
        <w:adjustRightInd w:val="0"/>
        <w:spacing w:after="0" w:line="240" w:lineRule="auto"/>
        <w:ind w:left="2500"/>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ind w:left="2500"/>
        <w:rPr>
          <w:rFonts w:ascii="Times New Roman" w:hAnsi="Times New Roman" w:cs="Times New Roman"/>
          <w:sz w:val="28"/>
          <w:szCs w:val="28"/>
        </w:rPr>
      </w:pPr>
      <w:r w:rsidRPr="002056ED">
        <w:rPr>
          <w:rFonts w:ascii="Times New Roman" w:hAnsi="Times New Roman" w:cs="Times New Roman"/>
          <w:sz w:val="28"/>
          <w:szCs w:val="28"/>
        </w:rPr>
        <w:t>Figure 2. Behavior of Inventory level with Time in EOQ Model.</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60"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33" w:lineRule="auto"/>
        <w:ind w:firstLine="274"/>
        <w:jc w:val="both"/>
        <w:rPr>
          <w:rFonts w:ascii="Times New Roman" w:hAnsi="Times New Roman" w:cs="Times New Roman"/>
          <w:sz w:val="28"/>
          <w:szCs w:val="28"/>
        </w:rPr>
      </w:pPr>
      <w:r w:rsidRPr="002056ED">
        <w:rPr>
          <w:rFonts w:ascii="Times New Roman" w:hAnsi="Times New Roman" w:cs="Times New Roman"/>
          <w:sz w:val="28"/>
          <w:szCs w:val="28"/>
        </w:rPr>
        <w:t>In the telecommunications context, the main purpose is to offer service to all clients, increasing the capacity when required. The capacity in this context is the quantity of available bandwidth to give service to the clients. As it can be seen in Figure 3, company has an initial capacity (C</w:t>
      </w:r>
      <w:r w:rsidRPr="002056ED">
        <w:rPr>
          <w:rFonts w:ascii="Times New Roman" w:hAnsi="Times New Roman" w:cs="Times New Roman"/>
          <w:sz w:val="28"/>
          <w:szCs w:val="28"/>
          <w:vertAlign w:val="subscript"/>
        </w:rPr>
        <w:t>0</w:t>
      </w:r>
      <w:r w:rsidRPr="002056ED">
        <w:rPr>
          <w:rFonts w:ascii="Times New Roman" w:hAnsi="Times New Roman" w:cs="Times New Roman"/>
          <w:sz w:val="28"/>
          <w:szCs w:val="28"/>
        </w:rPr>
        <w:t>) with which the demand will be supplied, as time passes the demand increases and at reorder point (r), (Q) units of bandwidth are ordered, taking into account a lead time (L).</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6" w:lineRule="exact"/>
        <w:rPr>
          <w:rFonts w:ascii="Times New Roman" w:hAnsi="Times New Roman" w:cs="Times New Roman"/>
          <w:sz w:val="28"/>
          <w:szCs w:val="28"/>
        </w:rPr>
      </w:pPr>
    </w:p>
    <w:p w:rsidR="00FD4DDA" w:rsidRPr="00175654" w:rsidRDefault="00E86269">
      <w:pPr>
        <w:widowControl w:val="0"/>
        <w:autoSpaceDE w:val="0"/>
        <w:autoSpaceDN w:val="0"/>
        <w:adjustRightInd w:val="0"/>
        <w:spacing w:after="0" w:line="240" w:lineRule="auto"/>
        <w:ind w:left="3020"/>
        <w:rPr>
          <w:rFonts w:ascii="Times New Roman" w:hAnsi="Times New Roman" w:cs="Times New Roman"/>
          <w:sz w:val="20"/>
          <w:szCs w:val="20"/>
        </w:rPr>
      </w:pPr>
      <w:r w:rsidRPr="00175654">
        <w:rPr>
          <w:rFonts w:ascii="Arial" w:hAnsi="Arial" w:cs="Arial"/>
          <w:sz w:val="20"/>
          <w:szCs w:val="20"/>
        </w:rPr>
        <w:t>Capacity Level</w:t>
      </w:r>
    </w:p>
    <w:p w:rsidR="00FD4DDA" w:rsidRPr="00175654" w:rsidRDefault="00FD4DDA">
      <w:pPr>
        <w:widowControl w:val="0"/>
        <w:autoSpaceDE w:val="0"/>
        <w:autoSpaceDN w:val="0"/>
        <w:adjustRightInd w:val="0"/>
        <w:spacing w:after="0" w:line="27" w:lineRule="exact"/>
        <w:rPr>
          <w:rFonts w:ascii="Times New Roman" w:hAnsi="Times New Roman" w:cs="Times New Roman"/>
          <w:sz w:val="20"/>
          <w:szCs w:val="20"/>
        </w:rPr>
      </w:pPr>
    </w:p>
    <w:p w:rsidR="00FD4DDA" w:rsidRPr="00175654" w:rsidRDefault="00E86269">
      <w:pPr>
        <w:widowControl w:val="0"/>
        <w:autoSpaceDE w:val="0"/>
        <w:autoSpaceDN w:val="0"/>
        <w:adjustRightInd w:val="0"/>
        <w:spacing w:after="0" w:line="240" w:lineRule="auto"/>
        <w:ind w:left="3020"/>
        <w:rPr>
          <w:rFonts w:ascii="Times New Roman" w:hAnsi="Times New Roman" w:cs="Times New Roman"/>
          <w:sz w:val="20"/>
          <w:szCs w:val="20"/>
        </w:rPr>
      </w:pPr>
      <w:r w:rsidRPr="00175654">
        <w:rPr>
          <w:rFonts w:ascii="Arial" w:hAnsi="Arial" w:cs="Arial"/>
          <w:sz w:val="20"/>
          <w:szCs w:val="20"/>
        </w:rPr>
        <w:t>(in bandwidth units)</w:t>
      </w:r>
    </w:p>
    <w:p w:rsidR="00FD4DDA" w:rsidRPr="00175654" w:rsidRDefault="00F70058">
      <w:pPr>
        <w:widowControl w:val="0"/>
        <w:autoSpaceDE w:val="0"/>
        <w:autoSpaceDN w:val="0"/>
        <w:adjustRightInd w:val="0"/>
        <w:spacing w:after="0" w:line="269" w:lineRule="exact"/>
        <w:rPr>
          <w:rFonts w:ascii="Times New Roman" w:hAnsi="Times New Roman" w:cs="Times New Roman"/>
          <w:sz w:val="20"/>
          <w:szCs w:val="20"/>
        </w:rPr>
      </w:pPr>
      <w:r w:rsidRPr="00175654">
        <w:rPr>
          <w:noProof/>
          <w:sz w:val="20"/>
          <w:szCs w:val="20"/>
          <w:lang w:val="ru-RU" w:eastAsia="ru-RU"/>
        </w:rPr>
        <w:drawing>
          <wp:anchor distT="0" distB="0" distL="114300" distR="114300" simplePos="0" relativeHeight="251661312" behindDoc="1" locked="0" layoutInCell="0" allowOverlap="1">
            <wp:simplePos x="0" y="0"/>
            <wp:positionH relativeFrom="column">
              <wp:posOffset>2495550</wp:posOffset>
            </wp:positionH>
            <wp:positionV relativeFrom="paragraph">
              <wp:posOffset>-20955</wp:posOffset>
            </wp:positionV>
            <wp:extent cx="2076450" cy="1205230"/>
            <wp:effectExtent l="1905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2076450" cy="1205230"/>
                    </a:xfrm>
                    <a:prstGeom prst="rect">
                      <a:avLst/>
                    </a:prstGeom>
                    <a:noFill/>
                  </pic:spPr>
                </pic:pic>
              </a:graphicData>
            </a:graphic>
          </wp:anchor>
        </w:drawing>
      </w:r>
    </w:p>
    <w:p w:rsidR="00FD4DDA" w:rsidRPr="00175654" w:rsidRDefault="00E86269">
      <w:pPr>
        <w:widowControl w:val="0"/>
        <w:autoSpaceDE w:val="0"/>
        <w:autoSpaceDN w:val="0"/>
        <w:adjustRightInd w:val="0"/>
        <w:spacing w:after="0" w:line="240" w:lineRule="auto"/>
        <w:ind w:left="3360"/>
        <w:rPr>
          <w:rFonts w:ascii="Times New Roman" w:hAnsi="Times New Roman" w:cs="Times New Roman"/>
          <w:sz w:val="20"/>
          <w:szCs w:val="20"/>
        </w:rPr>
      </w:pPr>
      <w:r w:rsidRPr="00175654">
        <w:rPr>
          <w:rFonts w:ascii="Arial" w:hAnsi="Arial" w:cs="Arial"/>
          <w:sz w:val="20"/>
          <w:szCs w:val="20"/>
        </w:rPr>
        <w:t>C</w:t>
      </w:r>
      <w:r w:rsidRPr="00175654">
        <w:rPr>
          <w:rFonts w:ascii="Arial" w:hAnsi="Arial" w:cs="Arial"/>
          <w:sz w:val="20"/>
          <w:szCs w:val="20"/>
          <w:vertAlign w:val="subscript"/>
        </w:rPr>
        <w:t>0</w:t>
      </w:r>
      <w:r w:rsidRPr="00175654">
        <w:rPr>
          <w:rFonts w:ascii="Arial" w:hAnsi="Arial" w:cs="Arial"/>
          <w:sz w:val="20"/>
          <w:szCs w:val="20"/>
        </w:rPr>
        <w:t>+2Q</w:t>
      </w:r>
    </w:p>
    <w:p w:rsidR="00FD4DDA" w:rsidRPr="00175654" w:rsidRDefault="00FD4DDA">
      <w:pPr>
        <w:widowControl w:val="0"/>
        <w:autoSpaceDE w:val="0"/>
        <w:autoSpaceDN w:val="0"/>
        <w:adjustRightInd w:val="0"/>
        <w:spacing w:after="0" w:line="114" w:lineRule="exact"/>
        <w:rPr>
          <w:rFonts w:ascii="Times New Roman" w:hAnsi="Times New Roman" w:cs="Times New Roman"/>
          <w:sz w:val="20"/>
          <w:szCs w:val="20"/>
        </w:rPr>
      </w:pPr>
    </w:p>
    <w:p w:rsidR="00FD4DDA" w:rsidRPr="00175654" w:rsidRDefault="00E86269">
      <w:pPr>
        <w:widowControl w:val="0"/>
        <w:tabs>
          <w:tab w:val="left" w:pos="7160"/>
        </w:tabs>
        <w:autoSpaceDE w:val="0"/>
        <w:autoSpaceDN w:val="0"/>
        <w:adjustRightInd w:val="0"/>
        <w:spacing w:after="0" w:line="240" w:lineRule="auto"/>
        <w:ind w:left="3460"/>
        <w:rPr>
          <w:rFonts w:ascii="Times New Roman" w:hAnsi="Times New Roman" w:cs="Times New Roman"/>
          <w:sz w:val="20"/>
          <w:szCs w:val="20"/>
        </w:rPr>
      </w:pPr>
      <w:r w:rsidRPr="00175654">
        <w:rPr>
          <w:rFonts w:ascii="Arial" w:hAnsi="Arial" w:cs="Arial"/>
          <w:sz w:val="20"/>
          <w:szCs w:val="20"/>
        </w:rPr>
        <w:t>C</w:t>
      </w:r>
      <w:r w:rsidRPr="00175654">
        <w:rPr>
          <w:rFonts w:ascii="Arial" w:hAnsi="Arial" w:cs="Arial"/>
          <w:sz w:val="20"/>
          <w:szCs w:val="20"/>
          <w:vertAlign w:val="subscript"/>
        </w:rPr>
        <w:t>0</w:t>
      </w:r>
      <w:r w:rsidRPr="00175654">
        <w:rPr>
          <w:rFonts w:ascii="Arial" w:hAnsi="Arial" w:cs="Arial"/>
          <w:sz w:val="20"/>
          <w:szCs w:val="20"/>
        </w:rPr>
        <w:t>+Q</w:t>
      </w:r>
      <w:r w:rsidRPr="00175654">
        <w:rPr>
          <w:rFonts w:ascii="Times New Roman" w:hAnsi="Times New Roman" w:cs="Times New Roman"/>
          <w:sz w:val="20"/>
          <w:szCs w:val="20"/>
        </w:rPr>
        <w:tab/>
      </w:r>
      <w:r w:rsidRPr="00175654">
        <w:rPr>
          <w:rFonts w:ascii="Arial" w:hAnsi="Arial" w:cs="Arial"/>
          <w:sz w:val="20"/>
          <w:szCs w:val="20"/>
        </w:rPr>
        <w:t>D</w:t>
      </w:r>
    </w:p>
    <w:p w:rsidR="00FD4DDA" w:rsidRPr="00175654" w:rsidRDefault="00FD4DDA">
      <w:pPr>
        <w:widowControl w:val="0"/>
        <w:autoSpaceDE w:val="0"/>
        <w:autoSpaceDN w:val="0"/>
        <w:adjustRightInd w:val="0"/>
        <w:spacing w:after="0" w:line="51" w:lineRule="exact"/>
        <w:rPr>
          <w:rFonts w:ascii="Times New Roman" w:hAnsi="Times New Roman" w:cs="Times New Roman"/>
          <w:sz w:val="20"/>
          <w:szCs w:val="20"/>
        </w:rPr>
      </w:pPr>
    </w:p>
    <w:p w:rsidR="00FD4DDA" w:rsidRPr="00175654" w:rsidRDefault="00E86269">
      <w:pPr>
        <w:widowControl w:val="0"/>
        <w:autoSpaceDE w:val="0"/>
        <w:autoSpaceDN w:val="0"/>
        <w:adjustRightInd w:val="0"/>
        <w:spacing w:after="0" w:line="240" w:lineRule="auto"/>
        <w:ind w:left="3740"/>
        <w:rPr>
          <w:rFonts w:ascii="Times New Roman" w:hAnsi="Times New Roman" w:cs="Times New Roman"/>
          <w:sz w:val="20"/>
          <w:szCs w:val="20"/>
        </w:rPr>
      </w:pPr>
      <w:r w:rsidRPr="00175654">
        <w:rPr>
          <w:rFonts w:ascii="Arial" w:hAnsi="Arial" w:cs="Arial"/>
          <w:sz w:val="20"/>
          <w:szCs w:val="20"/>
        </w:rPr>
        <w:t>C</w:t>
      </w:r>
      <w:r w:rsidRPr="00175654">
        <w:rPr>
          <w:rFonts w:ascii="Arial" w:hAnsi="Arial" w:cs="Arial"/>
          <w:sz w:val="20"/>
          <w:szCs w:val="20"/>
          <w:vertAlign w:val="subscript"/>
        </w:rPr>
        <w:t>0</w:t>
      </w:r>
    </w:p>
    <w:p w:rsidR="00FD4DDA" w:rsidRPr="00175654" w:rsidRDefault="00FD4DDA">
      <w:pPr>
        <w:widowControl w:val="0"/>
        <w:autoSpaceDE w:val="0"/>
        <w:autoSpaceDN w:val="0"/>
        <w:adjustRightInd w:val="0"/>
        <w:spacing w:after="0" w:line="55" w:lineRule="exact"/>
        <w:rPr>
          <w:rFonts w:ascii="Times New Roman" w:hAnsi="Times New Roman" w:cs="Times New Roman"/>
          <w:sz w:val="20"/>
          <w:szCs w:val="20"/>
        </w:rPr>
      </w:pPr>
    </w:p>
    <w:p w:rsidR="00FD4DDA" w:rsidRPr="00175654" w:rsidRDefault="00E86269">
      <w:pPr>
        <w:widowControl w:val="0"/>
        <w:autoSpaceDE w:val="0"/>
        <w:autoSpaceDN w:val="0"/>
        <w:adjustRightInd w:val="0"/>
        <w:spacing w:after="0" w:line="240" w:lineRule="auto"/>
        <w:ind w:left="2620"/>
        <w:rPr>
          <w:rFonts w:ascii="Times New Roman" w:hAnsi="Times New Roman" w:cs="Times New Roman"/>
          <w:sz w:val="20"/>
          <w:szCs w:val="20"/>
        </w:rPr>
      </w:pPr>
      <w:r w:rsidRPr="00175654">
        <w:rPr>
          <w:rFonts w:ascii="Arial" w:hAnsi="Arial" w:cs="Arial"/>
          <w:sz w:val="20"/>
          <w:szCs w:val="20"/>
        </w:rPr>
        <w:t>Reorder point, r</w:t>
      </w:r>
    </w:p>
    <w:p w:rsidR="00FD4DDA" w:rsidRPr="002056ED" w:rsidRDefault="00FD4DDA">
      <w:pPr>
        <w:widowControl w:val="0"/>
        <w:autoSpaceDE w:val="0"/>
        <w:autoSpaceDN w:val="0"/>
        <w:adjustRightInd w:val="0"/>
        <w:spacing w:after="0" w:line="287" w:lineRule="exact"/>
        <w:rPr>
          <w:rFonts w:ascii="Times New Roman" w:hAnsi="Times New Roman" w:cs="Times New Roman"/>
          <w:sz w:val="28"/>
          <w:szCs w:val="28"/>
        </w:rPr>
      </w:pPr>
    </w:p>
    <w:tbl>
      <w:tblPr>
        <w:tblW w:w="0" w:type="auto"/>
        <w:tblInd w:w="3840" w:type="dxa"/>
        <w:tblLayout w:type="fixed"/>
        <w:tblCellMar>
          <w:left w:w="0" w:type="dxa"/>
          <w:right w:w="0" w:type="dxa"/>
        </w:tblCellMar>
        <w:tblLook w:val="0000"/>
      </w:tblPr>
      <w:tblGrid>
        <w:gridCol w:w="880"/>
        <w:gridCol w:w="1420"/>
        <w:gridCol w:w="1100"/>
        <w:gridCol w:w="20"/>
      </w:tblGrid>
      <w:tr w:rsidR="00FD4DDA" w:rsidRPr="002056ED">
        <w:trPr>
          <w:trHeight w:val="284"/>
        </w:trPr>
        <w:tc>
          <w:tcPr>
            <w:tcW w:w="88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690"/>
              <w:jc w:val="right"/>
              <w:rPr>
                <w:rFonts w:ascii="Times New Roman" w:hAnsi="Times New Roman" w:cs="Times New Roman"/>
                <w:sz w:val="28"/>
                <w:szCs w:val="28"/>
              </w:rPr>
            </w:pPr>
            <w:r w:rsidRPr="002056ED">
              <w:rPr>
                <w:rFonts w:ascii="Arial" w:hAnsi="Arial" w:cs="Arial"/>
                <w:w w:val="79"/>
                <w:sz w:val="28"/>
                <w:szCs w:val="28"/>
              </w:rPr>
              <w:t>0</w:t>
            </w:r>
          </w:p>
        </w:tc>
        <w:tc>
          <w:tcPr>
            <w:tcW w:w="142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40"/>
              <w:rPr>
                <w:rFonts w:ascii="Times New Roman" w:hAnsi="Times New Roman" w:cs="Times New Roman"/>
                <w:sz w:val="28"/>
                <w:szCs w:val="28"/>
              </w:rPr>
            </w:pPr>
            <w:r w:rsidRPr="002056ED">
              <w:rPr>
                <w:rFonts w:ascii="Arial" w:hAnsi="Arial" w:cs="Arial"/>
                <w:sz w:val="28"/>
                <w:szCs w:val="28"/>
              </w:rPr>
              <w:t>L</w:t>
            </w:r>
          </w:p>
        </w:tc>
        <w:tc>
          <w:tcPr>
            <w:tcW w:w="1100" w:type="dxa"/>
            <w:vMerge w:val="restart"/>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1040"/>
              <w:rPr>
                <w:rFonts w:ascii="Times New Roman" w:hAnsi="Times New Roman" w:cs="Times New Roman"/>
                <w:sz w:val="28"/>
                <w:szCs w:val="28"/>
              </w:rPr>
            </w:pPr>
            <w:r w:rsidRPr="002056ED">
              <w:rPr>
                <w:rFonts w:ascii="Arial" w:hAnsi="Arial" w:cs="Arial"/>
                <w:b/>
                <w:bCs/>
                <w:i/>
                <w:iCs/>
                <w:w w:val="74"/>
                <w:sz w:val="28"/>
                <w:szCs w:val="28"/>
              </w:rPr>
              <w:t>t</w:t>
            </w:r>
          </w:p>
        </w:tc>
        <w:tc>
          <w:tcPr>
            <w:tcW w:w="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r>
      <w:tr w:rsidR="00FD4DDA" w:rsidRPr="002056ED">
        <w:trPr>
          <w:trHeight w:val="37"/>
        </w:trPr>
        <w:tc>
          <w:tcPr>
            <w:tcW w:w="88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142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1100" w:type="dxa"/>
            <w:vMerge/>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0" w:lineRule="exact"/>
              <w:rPr>
                <w:rFonts w:ascii="Times New Roman" w:hAnsi="Times New Roman" w:cs="Times New Roman"/>
                <w:sz w:val="28"/>
                <w:szCs w:val="28"/>
              </w:rPr>
            </w:pPr>
          </w:p>
        </w:tc>
      </w:tr>
      <w:tr w:rsidR="00FD4DDA" w:rsidRPr="002056ED">
        <w:trPr>
          <w:trHeight w:val="249"/>
        </w:trPr>
        <w:tc>
          <w:tcPr>
            <w:tcW w:w="88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Arial" w:hAnsi="Arial" w:cs="Arial"/>
                <w:sz w:val="28"/>
                <w:szCs w:val="28"/>
              </w:rPr>
              <w:t>T</w:t>
            </w:r>
          </w:p>
        </w:tc>
        <w:tc>
          <w:tcPr>
            <w:tcW w:w="142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860"/>
              <w:rPr>
                <w:rFonts w:ascii="Times New Roman" w:hAnsi="Times New Roman" w:cs="Times New Roman"/>
                <w:sz w:val="28"/>
                <w:szCs w:val="28"/>
              </w:rPr>
            </w:pPr>
            <w:r w:rsidRPr="002056ED">
              <w:rPr>
                <w:rFonts w:ascii="Arial" w:hAnsi="Arial" w:cs="Arial"/>
                <w:sz w:val="28"/>
                <w:szCs w:val="28"/>
              </w:rPr>
              <w:t>T</w:t>
            </w:r>
          </w:p>
        </w:tc>
        <w:tc>
          <w:tcPr>
            <w:tcW w:w="110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440"/>
              <w:rPr>
                <w:rFonts w:ascii="Times New Roman" w:hAnsi="Times New Roman" w:cs="Times New Roman"/>
                <w:sz w:val="28"/>
                <w:szCs w:val="28"/>
              </w:rPr>
            </w:pPr>
            <w:r w:rsidRPr="002056ED">
              <w:rPr>
                <w:rFonts w:ascii="Arial" w:hAnsi="Arial" w:cs="Arial"/>
                <w:sz w:val="28"/>
                <w:szCs w:val="28"/>
              </w:rPr>
              <w:t>T</w:t>
            </w:r>
          </w:p>
        </w:tc>
        <w:tc>
          <w:tcPr>
            <w:tcW w:w="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r>
    </w:tbl>
    <w:p w:rsidR="00FD4DDA" w:rsidRPr="002056ED" w:rsidRDefault="00F70058">
      <w:pPr>
        <w:widowControl w:val="0"/>
        <w:autoSpaceDE w:val="0"/>
        <w:autoSpaceDN w:val="0"/>
        <w:adjustRightInd w:val="0"/>
        <w:spacing w:after="0" w:line="345" w:lineRule="exact"/>
        <w:rPr>
          <w:rFonts w:ascii="Times New Roman" w:hAnsi="Times New Roman" w:cs="Times New Roman"/>
          <w:sz w:val="28"/>
          <w:szCs w:val="28"/>
        </w:rPr>
      </w:pPr>
      <w:r>
        <w:rPr>
          <w:noProof/>
          <w:sz w:val="28"/>
          <w:szCs w:val="28"/>
          <w:lang w:val="ru-RU" w:eastAsia="ru-RU"/>
        </w:rPr>
        <w:drawing>
          <wp:anchor distT="0" distB="0" distL="114300" distR="114300" simplePos="0" relativeHeight="251662336" behindDoc="1" locked="0" layoutInCell="0" allowOverlap="1">
            <wp:simplePos x="0" y="0"/>
            <wp:positionH relativeFrom="column">
              <wp:posOffset>2512060</wp:posOffset>
            </wp:positionH>
            <wp:positionV relativeFrom="paragraph">
              <wp:posOffset>-273685</wp:posOffset>
            </wp:positionV>
            <wp:extent cx="1917065" cy="136525"/>
            <wp:effectExtent l="19050" t="0" r="6985"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1917065" cy="136525"/>
                    </a:xfrm>
                    <a:prstGeom prst="rect">
                      <a:avLst/>
                    </a:prstGeom>
                    <a:noFill/>
                  </pic:spPr>
                </pic:pic>
              </a:graphicData>
            </a:graphic>
          </wp:anchor>
        </w:drawing>
      </w:r>
    </w:p>
    <w:p w:rsidR="00FD4DDA" w:rsidRPr="002056ED" w:rsidRDefault="00E86269">
      <w:pPr>
        <w:widowControl w:val="0"/>
        <w:autoSpaceDE w:val="0"/>
        <w:autoSpaceDN w:val="0"/>
        <w:adjustRightInd w:val="0"/>
        <w:spacing w:after="0" w:line="240" w:lineRule="auto"/>
        <w:ind w:left="2080"/>
        <w:rPr>
          <w:rFonts w:ascii="Times New Roman" w:hAnsi="Times New Roman" w:cs="Times New Roman"/>
          <w:sz w:val="28"/>
          <w:szCs w:val="28"/>
        </w:rPr>
      </w:pPr>
      <w:r w:rsidRPr="002056ED">
        <w:rPr>
          <w:rFonts w:ascii="Times New Roman" w:hAnsi="Times New Roman" w:cs="Times New Roman"/>
          <w:sz w:val="28"/>
          <w:szCs w:val="28"/>
        </w:rPr>
        <w:t>Figure 3. Behaviour of Capacity Level for a Telecommunications network.</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60"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6" w:lineRule="auto"/>
        <w:ind w:firstLine="274"/>
        <w:jc w:val="both"/>
        <w:rPr>
          <w:rFonts w:ascii="Times New Roman" w:hAnsi="Times New Roman" w:cs="Times New Roman"/>
          <w:sz w:val="28"/>
          <w:szCs w:val="28"/>
        </w:rPr>
      </w:pPr>
      <w:r w:rsidRPr="002056ED">
        <w:rPr>
          <w:rFonts w:ascii="Times New Roman" w:hAnsi="Times New Roman" w:cs="Times New Roman"/>
          <w:sz w:val="28"/>
          <w:szCs w:val="28"/>
        </w:rPr>
        <w:t xml:space="preserve">The slack capacity of the company can be calculated as the mathematical </w:t>
      </w:r>
      <w:r w:rsidRPr="002056ED">
        <w:rPr>
          <w:rFonts w:ascii="Times New Roman" w:hAnsi="Times New Roman" w:cs="Times New Roman"/>
          <w:sz w:val="28"/>
          <w:szCs w:val="28"/>
        </w:rPr>
        <w:lastRenderedPageBreak/>
        <w:t>difference between the quantity of bandwith units that are available for the consumption (supply) and the quantity of bandwith units that clients consume (demand). As shown in Figure 4, when we plot the behavior of the slack capacity in time, we obtain a graph very similar to the inventory diagram of EOQ-model. Company starts with an initial number of units of bandwidth and, as the time passes, the slack between demand and the capacity diminishes until arriving to a point (r), which indicates the moment to reorder Q units of extra capacity, taking into account lead time (L).</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111" w:lineRule="exact"/>
        <w:rPr>
          <w:rFonts w:ascii="Times New Roman" w:hAnsi="Times New Roman" w:cs="Times New Roman"/>
          <w:sz w:val="28"/>
          <w:szCs w:val="28"/>
        </w:rPr>
      </w:pPr>
      <w:bookmarkStart w:id="3" w:name="page9"/>
      <w:bookmarkEnd w:id="3"/>
    </w:p>
    <w:p w:rsidR="00FD4DDA" w:rsidRPr="002056ED" w:rsidRDefault="00E86269" w:rsidP="00BC7B44">
      <w:pPr>
        <w:widowControl w:val="0"/>
        <w:autoSpaceDE w:val="0"/>
        <w:autoSpaceDN w:val="0"/>
        <w:adjustRightInd w:val="0"/>
        <w:spacing w:after="0" w:line="240" w:lineRule="auto"/>
        <w:ind w:left="2960"/>
        <w:rPr>
          <w:rFonts w:ascii="Times New Roman" w:hAnsi="Times New Roman" w:cs="Times New Roman"/>
          <w:sz w:val="28"/>
          <w:szCs w:val="28"/>
        </w:rPr>
      </w:pPr>
      <w:r w:rsidRPr="002056ED">
        <w:rPr>
          <w:rFonts w:ascii="Arial" w:hAnsi="Arial" w:cs="Arial"/>
          <w:b/>
          <w:bCs/>
          <w:sz w:val="28"/>
          <w:szCs w:val="28"/>
        </w:rPr>
        <w:t>Slack Capacity</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3" w:lineRule="auto"/>
        <w:ind w:firstLine="274"/>
        <w:jc w:val="both"/>
        <w:rPr>
          <w:rFonts w:ascii="Times New Roman" w:hAnsi="Times New Roman" w:cs="Times New Roman"/>
          <w:sz w:val="28"/>
          <w:szCs w:val="28"/>
        </w:rPr>
      </w:pPr>
      <w:r w:rsidRPr="002056ED">
        <w:rPr>
          <w:rFonts w:ascii="Times New Roman" w:hAnsi="Times New Roman" w:cs="Times New Roman"/>
          <w:sz w:val="28"/>
          <w:szCs w:val="28"/>
        </w:rPr>
        <w:t>Such similarities between the behavior of inventory level with time in EOQ model (Figure 2) and behavior of slack capacity in telecommunication networks, justifies the use the fixed order quantity inventory control models to give solution to the capacity planning problem in telecommunications networks. The application of several fixed order quantity inventory models for the capacity planning problem was indeed explored in Álvarez Herrera and Cabrera Ríos, 2005. The evaluation of these models suggests that it is sensible and advisable to use a continuous review, order-point (r), fixed order quantity (Q), (Q, r)-model where safety stock values are determined based on a specified cycle service level. In the service level (Q, r) model, certain level of customer service is determined as the probability of no stockout per replenishment cycle under stochastic demand. Multiple case studies are demonstrated in Álvarez Herrera and Cabrera Ríos, 2006 for service level (Q, r) model with results that agree with the typically adequate performance of inventory models.</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29" w:lineRule="exact"/>
        <w:rPr>
          <w:rFonts w:ascii="Times New Roman" w:hAnsi="Times New Roman" w:cs="Times New Roman"/>
          <w:sz w:val="28"/>
          <w:szCs w:val="28"/>
        </w:rPr>
      </w:pPr>
    </w:p>
    <w:p w:rsidR="00FD4DDA" w:rsidRPr="002056ED" w:rsidRDefault="00874ED3">
      <w:pPr>
        <w:widowControl w:val="0"/>
        <w:autoSpaceDE w:val="0"/>
        <w:autoSpaceDN w:val="0"/>
        <w:adjustRightInd w:val="0"/>
        <w:spacing w:after="0" w:line="240" w:lineRule="auto"/>
        <w:ind w:left="2940"/>
        <w:rPr>
          <w:rFonts w:ascii="Times New Roman" w:hAnsi="Times New Roman" w:cs="Times New Roman"/>
          <w:sz w:val="28"/>
          <w:szCs w:val="28"/>
        </w:rPr>
      </w:pPr>
      <w:r w:rsidRPr="002056ED">
        <w:rPr>
          <w:rFonts w:ascii="Times New Roman" w:hAnsi="Times New Roman" w:cs="Times New Roman"/>
          <w:b/>
          <w:bCs/>
          <w:sz w:val="28"/>
          <w:szCs w:val="28"/>
        </w:rPr>
        <w:t>4. Equipment selection problem</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62"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50" w:lineRule="auto"/>
        <w:jc w:val="both"/>
        <w:rPr>
          <w:rFonts w:ascii="Times New Roman" w:hAnsi="Times New Roman" w:cs="Times New Roman"/>
          <w:sz w:val="28"/>
          <w:szCs w:val="28"/>
        </w:rPr>
      </w:pPr>
      <w:r w:rsidRPr="002056ED">
        <w:rPr>
          <w:rFonts w:ascii="Times New Roman" w:hAnsi="Times New Roman" w:cs="Times New Roman"/>
          <w:sz w:val="28"/>
          <w:szCs w:val="28"/>
        </w:rPr>
        <w:t>Capacity planning in the telecommunications industry not only implies the determination of the bandwidth amount that is necessary to acquire in order to satisfy the demand, it also includes the determination of the type and quantity of equipment that should be purchased to meet the demand. For this purpose, a more traditional mathematical programming problem was used as described next.</w:t>
      </w:r>
    </w:p>
    <w:p w:rsidR="00FD4DDA" w:rsidRPr="002056ED" w:rsidRDefault="00FD4DDA">
      <w:pPr>
        <w:widowControl w:val="0"/>
        <w:autoSpaceDE w:val="0"/>
        <w:autoSpaceDN w:val="0"/>
        <w:adjustRightInd w:val="0"/>
        <w:spacing w:after="0" w:line="191"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rPr>
          <w:rFonts w:ascii="Times New Roman" w:hAnsi="Times New Roman" w:cs="Times New Roman"/>
          <w:sz w:val="28"/>
          <w:szCs w:val="28"/>
        </w:rPr>
      </w:pPr>
      <w:r w:rsidRPr="002056ED">
        <w:rPr>
          <w:rFonts w:ascii="Times New Roman" w:hAnsi="Times New Roman" w:cs="Times New Roman"/>
          <w:b/>
          <w:bCs/>
          <w:sz w:val="28"/>
          <w:szCs w:val="28"/>
        </w:rPr>
        <w:t>4.1. Description of the problem</w:t>
      </w:r>
    </w:p>
    <w:p w:rsidR="00FD4DDA" w:rsidRPr="002056ED" w:rsidRDefault="00FD4DDA">
      <w:pPr>
        <w:widowControl w:val="0"/>
        <w:autoSpaceDE w:val="0"/>
        <w:autoSpaceDN w:val="0"/>
        <w:adjustRightInd w:val="0"/>
        <w:spacing w:after="0" w:line="231"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8" w:lineRule="auto"/>
        <w:jc w:val="both"/>
        <w:rPr>
          <w:rFonts w:ascii="Times New Roman" w:hAnsi="Times New Roman" w:cs="Times New Roman"/>
          <w:sz w:val="28"/>
          <w:szCs w:val="28"/>
        </w:rPr>
      </w:pPr>
      <w:r w:rsidRPr="002056ED">
        <w:rPr>
          <w:rFonts w:ascii="Times New Roman" w:hAnsi="Times New Roman" w:cs="Times New Roman"/>
          <w:sz w:val="28"/>
          <w:szCs w:val="28"/>
        </w:rPr>
        <w:t xml:space="preserve">A company of telecommunications needs to buy routers that will provide ports (in units of bandwidth) for the next operation of the network. There are two or more alternatives. Each router has a shelf, which has a capacity in number of cards, and </w:t>
      </w:r>
      <w:r w:rsidRPr="002056ED">
        <w:rPr>
          <w:rFonts w:ascii="Times New Roman" w:hAnsi="Times New Roman" w:cs="Times New Roman"/>
          <w:sz w:val="28"/>
          <w:szCs w:val="28"/>
        </w:rPr>
        <w:lastRenderedPageBreak/>
        <w:t>these cards in turn contain a maximum number of ports. Between two cards, a separator of card is needed. The cost structures, the routers capacities and the characteristics of each router’s accessories are different, and the objective is to select the best option with minimum cost to satisfy the demand.</w:t>
      </w:r>
    </w:p>
    <w:p w:rsidR="00FD4DDA" w:rsidRPr="002056ED" w:rsidRDefault="00FD4DDA">
      <w:pPr>
        <w:widowControl w:val="0"/>
        <w:autoSpaceDE w:val="0"/>
        <w:autoSpaceDN w:val="0"/>
        <w:adjustRightInd w:val="0"/>
        <w:spacing w:after="0" w:line="190"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rPr>
          <w:rFonts w:ascii="Times New Roman" w:hAnsi="Times New Roman" w:cs="Times New Roman"/>
          <w:sz w:val="28"/>
          <w:szCs w:val="28"/>
        </w:rPr>
      </w:pPr>
      <w:r w:rsidRPr="002056ED">
        <w:rPr>
          <w:rFonts w:ascii="Times New Roman" w:hAnsi="Times New Roman" w:cs="Times New Roman"/>
          <w:b/>
          <w:bCs/>
          <w:sz w:val="28"/>
          <w:szCs w:val="28"/>
        </w:rPr>
        <w:t>4.2 Notation</w:t>
      </w:r>
    </w:p>
    <w:p w:rsidR="00FD4DDA" w:rsidRPr="002056ED" w:rsidRDefault="00FD4DDA">
      <w:pPr>
        <w:widowControl w:val="0"/>
        <w:autoSpaceDE w:val="0"/>
        <w:autoSpaceDN w:val="0"/>
        <w:adjustRightInd w:val="0"/>
        <w:spacing w:after="0" w:line="231"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7" w:lineRule="auto"/>
        <w:jc w:val="both"/>
        <w:rPr>
          <w:rFonts w:ascii="Times New Roman" w:hAnsi="Times New Roman" w:cs="Times New Roman"/>
          <w:sz w:val="28"/>
          <w:szCs w:val="28"/>
        </w:rPr>
      </w:pPr>
      <w:r w:rsidRPr="002056ED">
        <w:rPr>
          <w:rFonts w:ascii="Times New Roman" w:hAnsi="Times New Roman" w:cs="Times New Roman"/>
          <w:sz w:val="28"/>
          <w:szCs w:val="28"/>
        </w:rPr>
        <w:t>In order to make the appropriate equipment selection -in this context selection of routers- an integer programming model is used. The integer programming model determines the number and type of routers that should be acquired in order to minimize the total acquisition cost. To depict this problem we introduce additional notation:</w:t>
      </w:r>
    </w:p>
    <w:p w:rsidR="00FD4DDA" w:rsidRPr="002056ED" w:rsidRDefault="00E86269">
      <w:pPr>
        <w:widowControl w:val="0"/>
        <w:autoSpaceDE w:val="0"/>
        <w:autoSpaceDN w:val="0"/>
        <w:adjustRightInd w:val="0"/>
        <w:spacing w:after="0" w:line="193" w:lineRule="auto"/>
        <w:rPr>
          <w:rFonts w:ascii="Times New Roman" w:hAnsi="Times New Roman" w:cs="Times New Roman"/>
          <w:sz w:val="28"/>
          <w:szCs w:val="28"/>
        </w:rPr>
      </w:pPr>
      <w:r w:rsidRPr="002056ED">
        <w:rPr>
          <w:rFonts w:ascii="Times New Roman" w:hAnsi="Times New Roman" w:cs="Times New Roman"/>
          <w:i/>
          <w:iCs/>
          <w:sz w:val="28"/>
          <w:szCs w:val="28"/>
        </w:rPr>
        <w:t>r</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The unit cost of router type</w:t>
      </w:r>
      <w:r w:rsidRPr="002056ED">
        <w:rPr>
          <w:rFonts w:ascii="Times New Roman" w:hAnsi="Times New Roman" w:cs="Times New Roman"/>
          <w:i/>
          <w:iCs/>
          <w:sz w:val="28"/>
          <w:szCs w:val="28"/>
        </w:rPr>
        <w:t xml:space="preserve"> i,</w:t>
      </w:r>
    </w:p>
    <w:p w:rsidR="00FD4DDA" w:rsidRPr="002056ED" w:rsidRDefault="00E86269">
      <w:pPr>
        <w:widowControl w:val="0"/>
        <w:autoSpaceDE w:val="0"/>
        <w:autoSpaceDN w:val="0"/>
        <w:adjustRightInd w:val="0"/>
        <w:spacing w:after="0" w:line="192" w:lineRule="auto"/>
        <w:rPr>
          <w:rFonts w:ascii="Times New Roman" w:hAnsi="Times New Roman" w:cs="Times New Roman"/>
          <w:sz w:val="28"/>
          <w:szCs w:val="28"/>
        </w:rPr>
      </w:pPr>
      <w:r w:rsidRPr="002056ED">
        <w:rPr>
          <w:rFonts w:ascii="Times New Roman" w:hAnsi="Times New Roman" w:cs="Times New Roman"/>
          <w:i/>
          <w:iCs/>
          <w:sz w:val="28"/>
          <w:szCs w:val="28"/>
        </w:rPr>
        <w:t>c</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The unit cost of a card used in the router type</w:t>
      </w:r>
      <w:r w:rsidRPr="002056ED">
        <w:rPr>
          <w:rFonts w:ascii="Times New Roman" w:hAnsi="Times New Roman" w:cs="Times New Roman"/>
          <w:i/>
          <w:iCs/>
          <w:sz w:val="28"/>
          <w:szCs w:val="28"/>
        </w:rPr>
        <w:t xml:space="preserve"> i,</w:t>
      </w:r>
    </w:p>
    <w:p w:rsidR="00FD4DDA" w:rsidRPr="002056ED" w:rsidRDefault="00E86269">
      <w:pPr>
        <w:widowControl w:val="0"/>
        <w:overflowPunct w:val="0"/>
        <w:autoSpaceDE w:val="0"/>
        <w:autoSpaceDN w:val="0"/>
        <w:adjustRightInd w:val="0"/>
        <w:spacing w:after="0" w:line="192" w:lineRule="auto"/>
        <w:ind w:right="4700"/>
        <w:rPr>
          <w:rFonts w:ascii="Times New Roman" w:hAnsi="Times New Roman" w:cs="Times New Roman"/>
          <w:sz w:val="28"/>
          <w:szCs w:val="28"/>
        </w:rPr>
      </w:pPr>
      <w:r w:rsidRPr="002056ED">
        <w:rPr>
          <w:rFonts w:ascii="Times New Roman" w:hAnsi="Times New Roman" w:cs="Times New Roman"/>
          <w:i/>
          <w:iCs/>
          <w:sz w:val="28"/>
          <w:szCs w:val="28"/>
        </w:rPr>
        <w:t>k</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The unit cost of a card separator used in the router type</w:t>
      </w:r>
      <w:r w:rsidRPr="002056ED">
        <w:rPr>
          <w:rFonts w:ascii="Times New Roman" w:hAnsi="Times New Roman" w:cs="Times New Roman"/>
          <w:i/>
          <w:iCs/>
          <w:sz w:val="28"/>
          <w:szCs w:val="28"/>
        </w:rPr>
        <w:t xml:space="preserve"> i, t</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The maximum capacity of cards in router,</w:t>
      </w:r>
    </w:p>
    <w:p w:rsidR="00FD4DDA" w:rsidRPr="002056ED" w:rsidRDefault="00FD4DDA">
      <w:pPr>
        <w:widowControl w:val="0"/>
        <w:autoSpaceDE w:val="0"/>
        <w:autoSpaceDN w:val="0"/>
        <w:adjustRightInd w:val="0"/>
        <w:spacing w:after="0" w:line="1"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13" w:lineRule="auto"/>
        <w:ind w:right="3640"/>
        <w:rPr>
          <w:rFonts w:ascii="Times New Roman" w:hAnsi="Times New Roman" w:cs="Times New Roman"/>
          <w:sz w:val="28"/>
          <w:szCs w:val="28"/>
        </w:rPr>
      </w:pPr>
      <w:r w:rsidRPr="002056ED">
        <w:rPr>
          <w:rFonts w:ascii="Times New Roman" w:hAnsi="Times New Roman" w:cs="Times New Roman"/>
          <w:i/>
          <w:iCs/>
          <w:sz w:val="28"/>
          <w:szCs w:val="28"/>
        </w:rPr>
        <w:t>p</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The maximum capacity of ports for a card used in the router type</w:t>
      </w:r>
      <w:r w:rsidRPr="002056ED">
        <w:rPr>
          <w:rFonts w:ascii="Times New Roman" w:hAnsi="Times New Roman" w:cs="Times New Roman"/>
          <w:i/>
          <w:iCs/>
          <w:sz w:val="28"/>
          <w:szCs w:val="28"/>
        </w:rPr>
        <w:t xml:space="preserve"> i </w:t>
      </w:r>
      <w:r w:rsidRPr="002056ED">
        <w:rPr>
          <w:rFonts w:ascii="Times New Roman" w:hAnsi="Times New Roman" w:cs="Times New Roman"/>
          <w:sz w:val="28"/>
          <w:szCs w:val="28"/>
        </w:rPr>
        <w:t>,</w:t>
      </w:r>
      <w:r w:rsidRPr="002056ED">
        <w:rPr>
          <w:rFonts w:ascii="Times New Roman" w:hAnsi="Times New Roman" w:cs="Times New Roman"/>
          <w:i/>
          <w:iCs/>
          <w:sz w:val="28"/>
          <w:szCs w:val="28"/>
        </w:rPr>
        <w:t xml:space="preserve"> s</w:t>
      </w:r>
      <w:r w:rsidRPr="002056ED">
        <w:rPr>
          <w:rFonts w:ascii="Times New Roman" w:hAnsi="Times New Roman" w:cs="Times New Roman"/>
          <w:sz w:val="28"/>
          <w:szCs w:val="28"/>
          <w:vertAlign w:val="subscript"/>
        </w:rPr>
        <w:t>i</w:t>
      </w:r>
      <w:r w:rsidRPr="002056ED">
        <w:rPr>
          <w:rFonts w:ascii="Times New Roman" w:hAnsi="Times New Roman" w:cs="Times New Roman"/>
          <w:sz w:val="28"/>
          <w:szCs w:val="28"/>
        </w:rPr>
        <w:t>: The maximum capacity of cards for separator used in the router type</w:t>
      </w:r>
      <w:r w:rsidRPr="002056ED">
        <w:rPr>
          <w:rFonts w:ascii="Times New Roman" w:hAnsi="Times New Roman" w:cs="Times New Roman"/>
          <w:i/>
          <w:iCs/>
          <w:sz w:val="28"/>
          <w:szCs w:val="28"/>
        </w:rPr>
        <w:t xml:space="preserve"> i</w:t>
      </w:r>
      <w:r w:rsidRPr="002056ED">
        <w:rPr>
          <w:rFonts w:ascii="Times New Roman" w:hAnsi="Times New Roman" w:cs="Times New Roman"/>
          <w:sz w:val="28"/>
          <w:szCs w:val="28"/>
        </w:rPr>
        <w:t>,</w:t>
      </w:r>
    </w:p>
    <w:p w:rsidR="00FD4DDA" w:rsidRPr="002056ED" w:rsidRDefault="00E86269">
      <w:pPr>
        <w:widowControl w:val="0"/>
        <w:autoSpaceDE w:val="0"/>
        <w:autoSpaceDN w:val="0"/>
        <w:adjustRightInd w:val="0"/>
        <w:spacing w:after="0" w:line="240" w:lineRule="auto"/>
        <w:ind w:left="260"/>
        <w:rPr>
          <w:rFonts w:ascii="Times New Roman" w:hAnsi="Times New Roman" w:cs="Times New Roman"/>
          <w:sz w:val="28"/>
          <w:szCs w:val="28"/>
        </w:rPr>
      </w:pPr>
      <w:r w:rsidRPr="002056ED">
        <w:rPr>
          <w:rFonts w:ascii="Times New Roman" w:hAnsi="Times New Roman" w:cs="Times New Roman"/>
          <w:sz w:val="28"/>
          <w:szCs w:val="28"/>
        </w:rPr>
        <w:t xml:space="preserve">and </w:t>
      </w:r>
      <w:r w:rsidRPr="002056ED">
        <w:rPr>
          <w:rFonts w:ascii="Times New Roman" w:hAnsi="Times New Roman" w:cs="Times New Roman"/>
          <w:i/>
          <w:iCs/>
          <w:sz w:val="28"/>
          <w:szCs w:val="28"/>
        </w:rPr>
        <w:t>D</w:t>
      </w:r>
      <w:r w:rsidRPr="002056ED">
        <w:rPr>
          <w:rFonts w:ascii="Times New Roman" w:hAnsi="Times New Roman" w:cs="Times New Roman"/>
          <w:sz w:val="28"/>
          <w:szCs w:val="28"/>
        </w:rPr>
        <w:t xml:space="preserve"> is the demand in number of ports.</w:t>
      </w:r>
    </w:p>
    <w:p w:rsidR="00FD4DDA" w:rsidRPr="002056ED" w:rsidRDefault="00E86269">
      <w:pPr>
        <w:widowControl w:val="0"/>
        <w:autoSpaceDE w:val="0"/>
        <w:autoSpaceDN w:val="0"/>
        <w:adjustRightInd w:val="0"/>
        <w:spacing w:after="0" w:line="240" w:lineRule="auto"/>
        <w:ind w:left="260"/>
        <w:rPr>
          <w:rFonts w:ascii="Times New Roman" w:hAnsi="Times New Roman" w:cs="Times New Roman"/>
          <w:sz w:val="28"/>
          <w:szCs w:val="28"/>
        </w:rPr>
      </w:pPr>
      <w:r w:rsidRPr="002056ED">
        <w:rPr>
          <w:rFonts w:ascii="Times New Roman" w:hAnsi="Times New Roman" w:cs="Times New Roman"/>
          <w:sz w:val="28"/>
          <w:szCs w:val="28"/>
        </w:rPr>
        <w:t>Moreover, the associated decision variables are the following:</w:t>
      </w:r>
    </w:p>
    <w:p w:rsidR="00FD4DDA" w:rsidRPr="002056ED" w:rsidRDefault="00FD4DDA">
      <w:pPr>
        <w:widowControl w:val="0"/>
        <w:autoSpaceDE w:val="0"/>
        <w:autoSpaceDN w:val="0"/>
        <w:adjustRightInd w:val="0"/>
        <w:spacing w:after="0" w:line="65"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rPr>
          <w:rFonts w:ascii="Times New Roman" w:hAnsi="Times New Roman" w:cs="Times New Roman"/>
          <w:sz w:val="28"/>
          <w:szCs w:val="28"/>
        </w:rPr>
      </w:pPr>
      <w:bookmarkStart w:id="4" w:name="page11"/>
      <w:bookmarkEnd w:id="4"/>
      <w:r w:rsidRPr="002056ED">
        <w:rPr>
          <w:rFonts w:ascii="Times New Roman" w:hAnsi="Times New Roman" w:cs="Times New Roman"/>
          <w:i/>
          <w:iCs/>
          <w:sz w:val="28"/>
          <w:szCs w:val="28"/>
        </w:rPr>
        <w:t>x</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w:t>
      </w:r>
      <w:r w:rsidRPr="002056ED">
        <w:rPr>
          <w:rFonts w:ascii="Times New Roman" w:hAnsi="Times New Roman" w:cs="Times New Roman"/>
          <w:sz w:val="28"/>
          <w:szCs w:val="28"/>
        </w:rPr>
        <w:t>The number of router type</w:t>
      </w:r>
      <w:r w:rsidRPr="002056ED">
        <w:rPr>
          <w:rFonts w:ascii="Times New Roman" w:hAnsi="Times New Roman" w:cs="Times New Roman"/>
          <w:i/>
          <w:iCs/>
          <w:sz w:val="28"/>
          <w:szCs w:val="28"/>
        </w:rPr>
        <w:t xml:space="preserve"> i</w:t>
      </w:r>
      <w:r w:rsidRPr="002056ED">
        <w:rPr>
          <w:rFonts w:ascii="Times New Roman" w:hAnsi="Times New Roman" w:cs="Times New Roman"/>
          <w:sz w:val="28"/>
          <w:szCs w:val="28"/>
        </w:rPr>
        <w:t>,</w:t>
      </w:r>
    </w:p>
    <w:p w:rsidR="00FD4DDA" w:rsidRPr="002056ED" w:rsidRDefault="00FD4DDA">
      <w:pPr>
        <w:widowControl w:val="0"/>
        <w:autoSpaceDE w:val="0"/>
        <w:autoSpaceDN w:val="0"/>
        <w:adjustRightInd w:val="0"/>
        <w:spacing w:after="0" w:line="39"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198" w:lineRule="auto"/>
        <w:ind w:right="5160"/>
        <w:rPr>
          <w:rFonts w:ascii="Times New Roman" w:hAnsi="Times New Roman" w:cs="Times New Roman"/>
          <w:sz w:val="28"/>
          <w:szCs w:val="28"/>
        </w:rPr>
      </w:pPr>
      <w:r w:rsidRPr="002056ED">
        <w:rPr>
          <w:rFonts w:ascii="Times New Roman" w:hAnsi="Times New Roman" w:cs="Times New Roman"/>
          <w:i/>
          <w:iCs/>
          <w:sz w:val="28"/>
          <w:szCs w:val="28"/>
        </w:rPr>
        <w:t>w</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The number of card separators for the router type</w:t>
      </w:r>
      <w:r w:rsidRPr="002056ED">
        <w:rPr>
          <w:rFonts w:ascii="Times New Roman" w:hAnsi="Times New Roman" w:cs="Times New Roman"/>
          <w:i/>
          <w:iCs/>
          <w:sz w:val="28"/>
          <w:szCs w:val="28"/>
        </w:rPr>
        <w:t xml:space="preserve"> i, z</w:t>
      </w:r>
      <w:r w:rsidRPr="002056ED">
        <w:rPr>
          <w:rFonts w:ascii="Times New Roman" w:hAnsi="Times New Roman" w:cs="Times New Roman"/>
          <w:i/>
          <w:iCs/>
          <w:sz w:val="28"/>
          <w:szCs w:val="28"/>
          <w:vertAlign w:val="subscript"/>
        </w:rPr>
        <w:t>i</w:t>
      </w:r>
      <w:r w:rsidRPr="002056ED">
        <w:rPr>
          <w:rFonts w:ascii="Times New Roman" w:hAnsi="Times New Roman" w:cs="Times New Roman"/>
          <w:sz w:val="28"/>
          <w:szCs w:val="28"/>
        </w:rPr>
        <w:t>: The number of cards for the router type</w:t>
      </w:r>
      <w:r w:rsidRPr="002056ED">
        <w:rPr>
          <w:rFonts w:ascii="Times New Roman" w:hAnsi="Times New Roman" w:cs="Times New Roman"/>
          <w:i/>
          <w:iCs/>
          <w:sz w:val="28"/>
          <w:szCs w:val="28"/>
        </w:rPr>
        <w:t xml:space="preserve"> i</w:t>
      </w:r>
      <w:r w:rsidRPr="002056ED">
        <w:rPr>
          <w:rFonts w:ascii="Times New Roman" w:hAnsi="Times New Roman" w:cs="Times New Roman"/>
          <w:sz w:val="28"/>
          <w:szCs w:val="28"/>
        </w:rPr>
        <w:t>.</w:t>
      </w:r>
    </w:p>
    <w:p w:rsidR="00FD4DDA" w:rsidRPr="002056ED" w:rsidRDefault="00FD4DDA">
      <w:pPr>
        <w:widowControl w:val="0"/>
        <w:autoSpaceDE w:val="0"/>
        <w:autoSpaceDN w:val="0"/>
        <w:adjustRightInd w:val="0"/>
        <w:spacing w:after="0" w:line="192"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rPr>
          <w:rFonts w:ascii="Times New Roman" w:hAnsi="Times New Roman" w:cs="Times New Roman"/>
          <w:sz w:val="28"/>
          <w:szCs w:val="28"/>
        </w:rPr>
      </w:pPr>
      <w:r w:rsidRPr="002056ED">
        <w:rPr>
          <w:rFonts w:ascii="Times New Roman" w:hAnsi="Times New Roman" w:cs="Times New Roman"/>
          <w:b/>
          <w:bCs/>
          <w:sz w:val="28"/>
          <w:szCs w:val="28"/>
        </w:rPr>
        <w:t>4.3. Mathematical Model</w:t>
      </w:r>
    </w:p>
    <w:p w:rsidR="00FD4DDA" w:rsidRPr="002056ED" w:rsidRDefault="00FD4DDA">
      <w:pPr>
        <w:widowControl w:val="0"/>
        <w:autoSpaceDE w:val="0"/>
        <w:autoSpaceDN w:val="0"/>
        <w:adjustRightInd w:val="0"/>
        <w:spacing w:after="0" w:line="231"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rPr>
          <w:rFonts w:ascii="Times New Roman" w:hAnsi="Times New Roman" w:cs="Times New Roman"/>
          <w:sz w:val="28"/>
          <w:szCs w:val="28"/>
        </w:rPr>
      </w:pPr>
      <w:r w:rsidRPr="002056ED">
        <w:rPr>
          <w:rFonts w:ascii="Times New Roman" w:hAnsi="Times New Roman" w:cs="Times New Roman"/>
          <w:sz w:val="28"/>
          <w:szCs w:val="28"/>
        </w:rPr>
        <w:t>The integer programming model used is as follows:</w:t>
      </w:r>
    </w:p>
    <w:p w:rsidR="00FD4DDA" w:rsidRPr="002056ED" w:rsidRDefault="00FD4DDA">
      <w:pPr>
        <w:widowControl w:val="0"/>
        <w:autoSpaceDE w:val="0"/>
        <w:autoSpaceDN w:val="0"/>
        <w:adjustRightInd w:val="0"/>
        <w:spacing w:after="0" w:line="31" w:lineRule="exact"/>
        <w:rPr>
          <w:rFonts w:ascii="Times New Roman" w:hAnsi="Times New Roman" w:cs="Times New Roman"/>
          <w:sz w:val="28"/>
          <w:szCs w:val="28"/>
        </w:rPr>
      </w:pPr>
    </w:p>
    <w:tbl>
      <w:tblPr>
        <w:tblW w:w="0" w:type="auto"/>
        <w:tblInd w:w="260" w:type="dxa"/>
        <w:tblLayout w:type="fixed"/>
        <w:tblCellMar>
          <w:left w:w="0" w:type="dxa"/>
          <w:right w:w="0" w:type="dxa"/>
        </w:tblCellMar>
        <w:tblLook w:val="0000"/>
      </w:tblPr>
      <w:tblGrid>
        <w:gridCol w:w="340"/>
        <w:gridCol w:w="120"/>
        <w:gridCol w:w="680"/>
        <w:gridCol w:w="300"/>
        <w:gridCol w:w="2740"/>
        <w:gridCol w:w="3040"/>
        <w:gridCol w:w="2140"/>
      </w:tblGrid>
      <w:tr w:rsidR="00FD4DDA" w:rsidRPr="002056ED">
        <w:trPr>
          <w:trHeight w:val="401"/>
        </w:trPr>
        <w:tc>
          <w:tcPr>
            <w:tcW w:w="1140" w:type="dxa"/>
            <w:gridSpan w:val="3"/>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i/>
                <w:iCs/>
                <w:w w:val="96"/>
                <w:sz w:val="28"/>
                <w:szCs w:val="28"/>
              </w:rPr>
              <w:t xml:space="preserve">Minimize </w:t>
            </w:r>
            <w:r w:rsidRPr="002056ED">
              <w:rPr>
                <w:rFonts w:ascii="Arial" w:hAnsi="Arial" w:cs="Arial"/>
                <w:w w:val="96"/>
                <w:sz w:val="28"/>
                <w:szCs w:val="28"/>
              </w:rPr>
              <w:t>∑</w:t>
            </w:r>
            <w:r w:rsidRPr="002056ED">
              <w:rPr>
                <w:rFonts w:ascii="Times New Roman" w:hAnsi="Times New Roman" w:cs="Times New Roman"/>
                <w:i/>
                <w:iCs/>
                <w:w w:val="96"/>
                <w:sz w:val="28"/>
                <w:szCs w:val="28"/>
                <w:vertAlign w:val="superscript"/>
              </w:rPr>
              <w:t>n</w:t>
            </w:r>
          </w:p>
        </w:tc>
        <w:tc>
          <w:tcPr>
            <w:tcW w:w="3040" w:type="dxa"/>
            <w:gridSpan w:val="2"/>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left="20"/>
              <w:rPr>
                <w:rFonts w:ascii="Times New Roman" w:hAnsi="Times New Roman" w:cs="Times New Roman"/>
                <w:sz w:val="28"/>
                <w:szCs w:val="28"/>
              </w:rPr>
            </w:pPr>
            <w:r w:rsidRPr="002056ED">
              <w:rPr>
                <w:rFonts w:ascii="Times New Roman" w:hAnsi="Times New Roman" w:cs="Times New Roman"/>
                <w:i/>
                <w:iCs/>
                <w:sz w:val="28"/>
                <w:szCs w:val="28"/>
              </w:rPr>
              <w:t>(r</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x</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w:t>
            </w:r>
            <w:r w:rsidRPr="002056ED">
              <w:rPr>
                <w:rFonts w:ascii="Arial" w:hAnsi="Arial" w:cs="Arial"/>
                <w:sz w:val="28"/>
                <w:szCs w:val="28"/>
              </w:rPr>
              <w:t>+</w:t>
            </w:r>
            <w:r w:rsidRPr="002056ED">
              <w:rPr>
                <w:rFonts w:ascii="Times New Roman" w:hAnsi="Times New Roman" w:cs="Times New Roman"/>
                <w:i/>
                <w:iCs/>
                <w:sz w:val="28"/>
                <w:szCs w:val="28"/>
              </w:rPr>
              <w:t xml:space="preserve"> c</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z</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w:t>
            </w:r>
            <w:r w:rsidRPr="002056ED">
              <w:rPr>
                <w:rFonts w:ascii="Arial" w:hAnsi="Arial" w:cs="Arial"/>
                <w:sz w:val="28"/>
                <w:szCs w:val="28"/>
              </w:rPr>
              <w:t>+</w:t>
            </w:r>
            <w:r w:rsidRPr="002056ED">
              <w:rPr>
                <w:rFonts w:ascii="Times New Roman" w:hAnsi="Times New Roman" w:cs="Times New Roman"/>
                <w:i/>
                <w:iCs/>
                <w:sz w:val="28"/>
                <w:szCs w:val="28"/>
              </w:rPr>
              <w:t xml:space="preserve"> k</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w</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w:t>
            </w:r>
          </w:p>
        </w:tc>
        <w:tc>
          <w:tcPr>
            <w:tcW w:w="30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1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r>
      <w:tr w:rsidR="00FD4DDA" w:rsidRPr="002056ED">
        <w:trPr>
          <w:trHeight w:val="184"/>
        </w:trPr>
        <w:tc>
          <w:tcPr>
            <w:tcW w:w="3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12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68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i/>
                <w:iCs/>
                <w:sz w:val="28"/>
                <w:szCs w:val="28"/>
              </w:rPr>
              <w:t>i</w:t>
            </w:r>
            <w:r w:rsidRPr="002056ED">
              <w:rPr>
                <w:rFonts w:ascii="Arial" w:hAnsi="Arial" w:cs="Arial"/>
                <w:sz w:val="28"/>
                <w:szCs w:val="28"/>
              </w:rPr>
              <w:t>=</w:t>
            </w:r>
            <w:r w:rsidRPr="002056ED">
              <w:rPr>
                <w:rFonts w:ascii="Times New Roman" w:hAnsi="Times New Roman" w:cs="Times New Roman"/>
                <w:sz w:val="28"/>
                <w:szCs w:val="28"/>
              </w:rPr>
              <w:t>1</w:t>
            </w:r>
          </w:p>
        </w:tc>
        <w:tc>
          <w:tcPr>
            <w:tcW w:w="30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7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30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1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r>
      <w:tr w:rsidR="00FD4DDA" w:rsidRPr="002056ED">
        <w:trPr>
          <w:trHeight w:val="258"/>
        </w:trPr>
        <w:tc>
          <w:tcPr>
            <w:tcW w:w="1140" w:type="dxa"/>
            <w:gridSpan w:val="3"/>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173"/>
              <w:jc w:val="center"/>
              <w:rPr>
                <w:rFonts w:ascii="Times New Roman" w:hAnsi="Times New Roman" w:cs="Times New Roman"/>
                <w:sz w:val="28"/>
                <w:szCs w:val="28"/>
              </w:rPr>
            </w:pPr>
            <w:r w:rsidRPr="002056ED">
              <w:rPr>
                <w:rFonts w:ascii="Times New Roman" w:hAnsi="Times New Roman" w:cs="Times New Roman"/>
                <w:sz w:val="28"/>
                <w:szCs w:val="28"/>
              </w:rPr>
              <w:t>Subject To</w:t>
            </w:r>
          </w:p>
        </w:tc>
        <w:tc>
          <w:tcPr>
            <w:tcW w:w="30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7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30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1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r>
      <w:tr w:rsidR="00FD4DDA" w:rsidRPr="002056ED">
        <w:trPr>
          <w:trHeight w:val="403"/>
        </w:trPr>
        <w:tc>
          <w:tcPr>
            <w:tcW w:w="34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Arial" w:hAnsi="Arial" w:cs="Arial"/>
                <w:w w:val="71"/>
                <w:sz w:val="28"/>
                <w:szCs w:val="28"/>
              </w:rPr>
              <w:t>∑</w:t>
            </w:r>
            <w:r w:rsidRPr="002056ED">
              <w:rPr>
                <w:rFonts w:ascii="Times New Roman" w:hAnsi="Times New Roman" w:cs="Times New Roman"/>
                <w:i/>
                <w:iCs/>
                <w:w w:val="71"/>
                <w:sz w:val="28"/>
                <w:szCs w:val="28"/>
                <w:vertAlign w:val="superscript"/>
              </w:rPr>
              <w:t>n</w:t>
            </w:r>
          </w:p>
        </w:tc>
        <w:tc>
          <w:tcPr>
            <w:tcW w:w="800" w:type="dxa"/>
            <w:gridSpan w:val="2"/>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i/>
                <w:iCs/>
                <w:sz w:val="28"/>
                <w:szCs w:val="28"/>
              </w:rPr>
              <w:t>p</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z</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w:t>
            </w:r>
            <w:r w:rsidRPr="002056ED">
              <w:rPr>
                <w:rFonts w:ascii="Arial" w:hAnsi="Arial" w:cs="Arial"/>
                <w:sz w:val="28"/>
                <w:szCs w:val="28"/>
              </w:rPr>
              <w:t>≥</w:t>
            </w:r>
            <w:r w:rsidRPr="002056ED">
              <w:rPr>
                <w:rFonts w:ascii="Times New Roman" w:hAnsi="Times New Roman" w:cs="Times New Roman"/>
                <w:i/>
                <w:iCs/>
                <w:sz w:val="28"/>
                <w:szCs w:val="28"/>
              </w:rPr>
              <w:t xml:space="preserve"> D</w:t>
            </w:r>
          </w:p>
        </w:tc>
        <w:tc>
          <w:tcPr>
            <w:tcW w:w="30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7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304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1460"/>
              <w:jc w:val="right"/>
              <w:rPr>
                <w:rFonts w:ascii="Times New Roman" w:hAnsi="Times New Roman" w:cs="Times New Roman"/>
                <w:sz w:val="28"/>
                <w:szCs w:val="28"/>
              </w:rPr>
            </w:pPr>
            <w:r w:rsidRPr="002056ED">
              <w:rPr>
                <w:rFonts w:ascii="Times New Roman" w:hAnsi="Times New Roman" w:cs="Times New Roman"/>
                <w:sz w:val="28"/>
                <w:szCs w:val="28"/>
              </w:rPr>
              <w:t>...</w:t>
            </w:r>
          </w:p>
        </w:tc>
        <w:tc>
          <w:tcPr>
            <w:tcW w:w="214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sz w:val="28"/>
                <w:szCs w:val="28"/>
              </w:rPr>
              <w:t>.....(7)</w:t>
            </w:r>
          </w:p>
        </w:tc>
      </w:tr>
      <w:tr w:rsidR="00FD4DDA" w:rsidRPr="002056ED">
        <w:trPr>
          <w:trHeight w:val="184"/>
        </w:trPr>
        <w:tc>
          <w:tcPr>
            <w:tcW w:w="34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i/>
                <w:iCs/>
                <w:sz w:val="28"/>
                <w:szCs w:val="28"/>
              </w:rPr>
              <w:t>i</w:t>
            </w:r>
          </w:p>
        </w:tc>
        <w:tc>
          <w:tcPr>
            <w:tcW w:w="12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68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30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7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30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1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r>
      <w:tr w:rsidR="00FD4DDA" w:rsidRPr="002056ED">
        <w:trPr>
          <w:trHeight w:val="366"/>
        </w:trPr>
        <w:tc>
          <w:tcPr>
            <w:tcW w:w="1140" w:type="dxa"/>
            <w:gridSpan w:val="3"/>
            <w:tcBorders>
              <w:top w:val="nil"/>
              <w:left w:val="nil"/>
              <w:bottom w:val="nil"/>
              <w:right w:val="nil"/>
            </w:tcBorders>
            <w:vAlign w:val="bottom"/>
          </w:tcPr>
          <w:p w:rsidR="00FD4DDA" w:rsidRPr="002056ED" w:rsidRDefault="00E86269">
            <w:pPr>
              <w:widowControl w:val="0"/>
              <w:autoSpaceDE w:val="0"/>
              <w:autoSpaceDN w:val="0"/>
              <w:adjustRightInd w:val="0"/>
              <w:spacing w:after="0" w:line="310" w:lineRule="exact"/>
              <w:ind w:right="353"/>
              <w:jc w:val="right"/>
              <w:rPr>
                <w:rFonts w:ascii="Times New Roman" w:hAnsi="Times New Roman" w:cs="Times New Roman"/>
                <w:sz w:val="28"/>
                <w:szCs w:val="28"/>
              </w:rPr>
            </w:pPr>
            <w:r w:rsidRPr="002056ED">
              <w:rPr>
                <w:rFonts w:ascii="Times New Roman" w:hAnsi="Times New Roman" w:cs="Times New Roman"/>
                <w:i/>
                <w:iCs/>
                <w:sz w:val="28"/>
                <w:szCs w:val="28"/>
              </w:rPr>
              <w:t>t</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x</w:t>
            </w:r>
            <w:r w:rsidRPr="002056ED">
              <w:rPr>
                <w:rFonts w:ascii="Times New Roman" w:hAnsi="Times New Roman" w:cs="Times New Roman"/>
                <w:i/>
                <w:iCs/>
                <w:sz w:val="28"/>
                <w:szCs w:val="28"/>
                <w:vertAlign w:val="subscript"/>
              </w:rPr>
              <w:t>i</w:t>
            </w:r>
            <w:r w:rsidRPr="002056ED">
              <w:rPr>
                <w:rFonts w:ascii="Times New Roman" w:hAnsi="Times New Roman" w:cs="Times New Roman"/>
                <w:i/>
                <w:iCs/>
                <w:sz w:val="28"/>
                <w:szCs w:val="28"/>
              </w:rPr>
              <w:t xml:space="preserve"> </w:t>
            </w:r>
            <w:r w:rsidRPr="002056ED">
              <w:rPr>
                <w:rFonts w:ascii="MS PGothic" w:eastAsia="MS PGothic" w:hAnsi="Times New Roman" w:cs="MS PGothic" w:hint="eastAsia"/>
                <w:sz w:val="28"/>
                <w:szCs w:val="28"/>
              </w:rPr>
              <w:t>≥</w:t>
            </w:r>
            <w:r w:rsidRPr="002056ED">
              <w:rPr>
                <w:rFonts w:ascii="Times New Roman" w:hAnsi="Times New Roman" w:cs="Times New Roman"/>
                <w:i/>
                <w:iCs/>
                <w:sz w:val="28"/>
                <w:szCs w:val="28"/>
              </w:rPr>
              <w:t xml:space="preserve"> z</w:t>
            </w:r>
            <w:r w:rsidRPr="002056ED">
              <w:rPr>
                <w:rFonts w:ascii="Times New Roman" w:hAnsi="Times New Roman" w:cs="Times New Roman"/>
                <w:i/>
                <w:iCs/>
                <w:sz w:val="28"/>
                <w:szCs w:val="28"/>
                <w:vertAlign w:val="subscript"/>
              </w:rPr>
              <w:t>i</w:t>
            </w:r>
          </w:p>
        </w:tc>
        <w:tc>
          <w:tcPr>
            <w:tcW w:w="3040" w:type="dxa"/>
            <w:gridSpan w:val="2"/>
            <w:tcBorders>
              <w:top w:val="nil"/>
              <w:left w:val="nil"/>
              <w:bottom w:val="nil"/>
              <w:right w:val="nil"/>
            </w:tcBorders>
            <w:vAlign w:val="bottom"/>
          </w:tcPr>
          <w:p w:rsidR="00FD4DDA" w:rsidRPr="002056ED" w:rsidRDefault="00E86269">
            <w:pPr>
              <w:widowControl w:val="0"/>
              <w:autoSpaceDE w:val="0"/>
              <w:autoSpaceDN w:val="0"/>
              <w:adjustRightInd w:val="0"/>
              <w:spacing w:after="0" w:line="253" w:lineRule="exact"/>
              <w:ind w:left="20"/>
              <w:rPr>
                <w:rFonts w:ascii="Times New Roman" w:hAnsi="Times New Roman" w:cs="Times New Roman"/>
                <w:sz w:val="28"/>
                <w:szCs w:val="28"/>
              </w:rPr>
            </w:pPr>
            <w:r w:rsidRPr="002056ED">
              <w:rPr>
                <w:rFonts w:ascii="MS PGothic" w:eastAsia="MS PGothic" w:hAnsi="Times New Roman" w:cs="MS PGothic" w:hint="eastAsia"/>
                <w:sz w:val="28"/>
                <w:szCs w:val="28"/>
              </w:rPr>
              <w:t>∀</w:t>
            </w:r>
            <w:r w:rsidRPr="002056ED">
              <w:rPr>
                <w:rFonts w:ascii="Times New Roman" w:hAnsi="Times New Roman" w:cs="Times New Roman"/>
                <w:i/>
                <w:iCs/>
                <w:sz w:val="28"/>
                <w:szCs w:val="28"/>
              </w:rPr>
              <w:t xml:space="preserve"> i </w:t>
            </w:r>
            <w:r w:rsidRPr="002056ED">
              <w:rPr>
                <w:rFonts w:ascii="MS PGothic" w:eastAsia="MS PGothic" w:hAnsi="Times New Roman" w:cs="MS PGothic"/>
                <w:sz w:val="28"/>
                <w:szCs w:val="28"/>
              </w:rPr>
              <w:t>=</w:t>
            </w:r>
            <w:r w:rsidRPr="002056ED">
              <w:rPr>
                <w:rFonts w:ascii="Times New Roman" w:hAnsi="Times New Roman" w:cs="Times New Roman"/>
                <w:sz w:val="28"/>
                <w:szCs w:val="28"/>
              </w:rPr>
              <w:t>1,2,...,</w:t>
            </w:r>
            <w:r w:rsidRPr="002056ED">
              <w:rPr>
                <w:rFonts w:ascii="Times New Roman" w:hAnsi="Times New Roman" w:cs="Times New Roman"/>
                <w:i/>
                <w:iCs/>
                <w:sz w:val="28"/>
                <w:szCs w:val="28"/>
              </w:rPr>
              <w:t xml:space="preserve"> n</w:t>
            </w:r>
          </w:p>
        </w:tc>
        <w:tc>
          <w:tcPr>
            <w:tcW w:w="304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1460"/>
              <w:jc w:val="right"/>
              <w:rPr>
                <w:rFonts w:ascii="Times New Roman" w:hAnsi="Times New Roman" w:cs="Times New Roman"/>
                <w:sz w:val="28"/>
                <w:szCs w:val="28"/>
              </w:rPr>
            </w:pPr>
            <w:r w:rsidRPr="002056ED">
              <w:rPr>
                <w:rFonts w:ascii="Times New Roman" w:hAnsi="Times New Roman" w:cs="Times New Roman"/>
                <w:sz w:val="28"/>
                <w:szCs w:val="28"/>
              </w:rPr>
              <w:t>...</w:t>
            </w:r>
          </w:p>
        </w:tc>
        <w:tc>
          <w:tcPr>
            <w:tcW w:w="214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sz w:val="28"/>
                <w:szCs w:val="28"/>
              </w:rPr>
              <w:t>.....(8)</w:t>
            </w:r>
          </w:p>
        </w:tc>
      </w:tr>
      <w:tr w:rsidR="00FD4DDA" w:rsidRPr="002056ED">
        <w:trPr>
          <w:trHeight w:val="346"/>
        </w:trPr>
        <w:tc>
          <w:tcPr>
            <w:tcW w:w="460" w:type="dxa"/>
            <w:gridSpan w:val="2"/>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i/>
                <w:iCs/>
                <w:w w:val="82"/>
                <w:sz w:val="28"/>
                <w:szCs w:val="28"/>
              </w:rPr>
              <w:t>s</w:t>
            </w:r>
            <w:r w:rsidRPr="002056ED">
              <w:rPr>
                <w:rFonts w:ascii="Times New Roman" w:hAnsi="Times New Roman" w:cs="Times New Roman"/>
                <w:i/>
                <w:iCs/>
                <w:w w:val="82"/>
                <w:sz w:val="28"/>
                <w:szCs w:val="28"/>
                <w:vertAlign w:val="subscript"/>
              </w:rPr>
              <w:t>i</w:t>
            </w:r>
            <w:r w:rsidRPr="002056ED">
              <w:rPr>
                <w:rFonts w:ascii="Times New Roman" w:hAnsi="Times New Roman" w:cs="Times New Roman"/>
                <w:i/>
                <w:iCs/>
                <w:w w:val="82"/>
                <w:sz w:val="28"/>
                <w:szCs w:val="28"/>
              </w:rPr>
              <w:t xml:space="preserve"> w</w:t>
            </w:r>
            <w:r w:rsidRPr="002056ED">
              <w:rPr>
                <w:rFonts w:ascii="Times New Roman" w:hAnsi="Times New Roman" w:cs="Times New Roman"/>
                <w:i/>
                <w:iCs/>
                <w:w w:val="82"/>
                <w:sz w:val="28"/>
                <w:szCs w:val="28"/>
                <w:vertAlign w:val="subscript"/>
              </w:rPr>
              <w:t>i</w:t>
            </w:r>
          </w:p>
        </w:tc>
        <w:tc>
          <w:tcPr>
            <w:tcW w:w="3720" w:type="dxa"/>
            <w:gridSpan w:val="3"/>
            <w:tcBorders>
              <w:top w:val="nil"/>
              <w:left w:val="nil"/>
              <w:bottom w:val="nil"/>
              <w:right w:val="nil"/>
            </w:tcBorders>
            <w:vAlign w:val="bottom"/>
          </w:tcPr>
          <w:p w:rsidR="00FD4DDA" w:rsidRPr="002056ED" w:rsidRDefault="00E86269">
            <w:pPr>
              <w:widowControl w:val="0"/>
              <w:autoSpaceDE w:val="0"/>
              <w:autoSpaceDN w:val="0"/>
              <w:adjustRightInd w:val="0"/>
              <w:spacing w:after="0" w:line="312" w:lineRule="exact"/>
              <w:rPr>
                <w:rFonts w:ascii="Times New Roman" w:hAnsi="Times New Roman" w:cs="Times New Roman"/>
                <w:sz w:val="28"/>
                <w:szCs w:val="28"/>
              </w:rPr>
            </w:pPr>
            <w:r w:rsidRPr="002056ED">
              <w:rPr>
                <w:rFonts w:ascii="Arial" w:hAnsi="Arial" w:cs="Arial"/>
                <w:sz w:val="28"/>
                <w:szCs w:val="28"/>
              </w:rPr>
              <w:t xml:space="preserve">≥ </w:t>
            </w:r>
            <w:r w:rsidRPr="002056ED">
              <w:rPr>
                <w:rFonts w:ascii="Times New Roman" w:hAnsi="Times New Roman" w:cs="Times New Roman"/>
                <w:i/>
                <w:iCs/>
                <w:sz w:val="28"/>
                <w:szCs w:val="28"/>
              </w:rPr>
              <w:t>z</w:t>
            </w:r>
            <w:r w:rsidRPr="002056ED">
              <w:rPr>
                <w:rFonts w:ascii="Times New Roman" w:hAnsi="Times New Roman" w:cs="Times New Roman"/>
                <w:i/>
                <w:iCs/>
                <w:sz w:val="28"/>
                <w:szCs w:val="28"/>
                <w:vertAlign w:val="subscript"/>
              </w:rPr>
              <w:t>i</w:t>
            </w:r>
            <w:r w:rsidRPr="002056ED">
              <w:rPr>
                <w:rFonts w:ascii="Arial" w:hAnsi="Arial" w:cs="Arial"/>
                <w:sz w:val="28"/>
                <w:szCs w:val="28"/>
              </w:rPr>
              <w:t xml:space="preserve">     </w:t>
            </w:r>
            <w:r w:rsidRPr="002056ED">
              <w:rPr>
                <w:rFonts w:ascii="MS PGothic" w:eastAsia="MS PGothic" w:hAnsi="Arial" w:cs="MS PGothic" w:hint="eastAsia"/>
                <w:sz w:val="28"/>
                <w:szCs w:val="28"/>
              </w:rPr>
              <w:t>∀</w:t>
            </w:r>
            <w:r w:rsidRPr="002056ED">
              <w:rPr>
                <w:rFonts w:ascii="Times New Roman" w:hAnsi="Times New Roman" w:cs="Times New Roman"/>
                <w:i/>
                <w:iCs/>
                <w:sz w:val="28"/>
                <w:szCs w:val="28"/>
              </w:rPr>
              <w:t>i</w:t>
            </w:r>
            <w:r w:rsidRPr="002056ED">
              <w:rPr>
                <w:rFonts w:ascii="Arial" w:hAnsi="Arial" w:cs="Arial"/>
                <w:sz w:val="28"/>
                <w:szCs w:val="28"/>
              </w:rPr>
              <w:t xml:space="preserve"> =</w:t>
            </w:r>
            <w:r w:rsidRPr="002056ED">
              <w:rPr>
                <w:rFonts w:ascii="Times New Roman" w:hAnsi="Times New Roman" w:cs="Times New Roman"/>
                <w:sz w:val="28"/>
                <w:szCs w:val="28"/>
              </w:rPr>
              <w:t>1,2,...,</w:t>
            </w:r>
            <w:r w:rsidRPr="002056ED">
              <w:rPr>
                <w:rFonts w:ascii="Arial" w:hAnsi="Arial" w:cs="Arial"/>
                <w:sz w:val="28"/>
                <w:szCs w:val="28"/>
              </w:rPr>
              <w:t xml:space="preserve"> </w:t>
            </w:r>
            <w:r w:rsidRPr="002056ED">
              <w:rPr>
                <w:rFonts w:ascii="Times New Roman" w:hAnsi="Times New Roman" w:cs="Times New Roman"/>
                <w:i/>
                <w:iCs/>
                <w:sz w:val="28"/>
                <w:szCs w:val="28"/>
              </w:rPr>
              <w:t>n</w:t>
            </w:r>
          </w:p>
        </w:tc>
        <w:tc>
          <w:tcPr>
            <w:tcW w:w="304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1460"/>
              <w:jc w:val="right"/>
              <w:rPr>
                <w:rFonts w:ascii="Times New Roman" w:hAnsi="Times New Roman" w:cs="Times New Roman"/>
                <w:sz w:val="28"/>
                <w:szCs w:val="28"/>
              </w:rPr>
            </w:pPr>
            <w:r w:rsidRPr="002056ED">
              <w:rPr>
                <w:rFonts w:ascii="Times New Roman" w:hAnsi="Times New Roman" w:cs="Times New Roman"/>
                <w:sz w:val="28"/>
                <w:szCs w:val="28"/>
              </w:rPr>
              <w:t>...</w:t>
            </w:r>
          </w:p>
        </w:tc>
        <w:tc>
          <w:tcPr>
            <w:tcW w:w="214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sz w:val="28"/>
                <w:szCs w:val="28"/>
              </w:rPr>
              <w:t>.....(9)</w:t>
            </w:r>
          </w:p>
        </w:tc>
      </w:tr>
      <w:tr w:rsidR="00FD4DDA" w:rsidRPr="002056ED">
        <w:trPr>
          <w:trHeight w:val="240"/>
        </w:trPr>
        <w:tc>
          <w:tcPr>
            <w:tcW w:w="460" w:type="dxa"/>
            <w:gridSpan w:val="2"/>
            <w:tcBorders>
              <w:top w:val="nil"/>
              <w:left w:val="nil"/>
              <w:bottom w:val="nil"/>
              <w:right w:val="nil"/>
            </w:tcBorders>
            <w:vAlign w:val="bottom"/>
          </w:tcPr>
          <w:p w:rsidR="00FD4DDA" w:rsidRPr="002056ED" w:rsidRDefault="00E86269">
            <w:pPr>
              <w:widowControl w:val="0"/>
              <w:autoSpaceDE w:val="0"/>
              <w:autoSpaceDN w:val="0"/>
              <w:adjustRightInd w:val="0"/>
              <w:spacing w:after="0" w:line="239" w:lineRule="exact"/>
              <w:jc w:val="center"/>
              <w:rPr>
                <w:rFonts w:ascii="Times New Roman" w:hAnsi="Times New Roman" w:cs="Times New Roman"/>
                <w:sz w:val="28"/>
                <w:szCs w:val="28"/>
              </w:rPr>
            </w:pPr>
            <w:r w:rsidRPr="002056ED">
              <w:rPr>
                <w:rFonts w:ascii="Times New Roman" w:hAnsi="Times New Roman" w:cs="Times New Roman"/>
                <w:i/>
                <w:iCs/>
                <w:w w:val="97"/>
                <w:sz w:val="28"/>
                <w:szCs w:val="28"/>
              </w:rPr>
              <w:lastRenderedPageBreak/>
              <w:t xml:space="preserve">x </w:t>
            </w:r>
            <w:r w:rsidRPr="002056ED">
              <w:rPr>
                <w:rFonts w:ascii="Times New Roman" w:hAnsi="Times New Roman" w:cs="Times New Roman"/>
                <w:w w:val="97"/>
                <w:sz w:val="28"/>
                <w:szCs w:val="28"/>
              </w:rPr>
              <w:t>,</w:t>
            </w:r>
            <w:r w:rsidRPr="002056ED">
              <w:rPr>
                <w:rFonts w:ascii="Times New Roman" w:hAnsi="Times New Roman" w:cs="Times New Roman"/>
                <w:i/>
                <w:iCs/>
                <w:w w:val="97"/>
                <w:sz w:val="28"/>
                <w:szCs w:val="28"/>
              </w:rPr>
              <w:t xml:space="preserve"> z</w:t>
            </w:r>
          </w:p>
        </w:tc>
        <w:tc>
          <w:tcPr>
            <w:tcW w:w="980" w:type="dxa"/>
            <w:gridSpan w:val="2"/>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exact"/>
              <w:ind w:left="20"/>
              <w:rPr>
                <w:rFonts w:ascii="Times New Roman" w:hAnsi="Times New Roman" w:cs="Times New Roman"/>
                <w:sz w:val="28"/>
                <w:szCs w:val="28"/>
              </w:rPr>
            </w:pPr>
            <w:r w:rsidRPr="002056ED">
              <w:rPr>
                <w:rFonts w:ascii="Times New Roman" w:hAnsi="Times New Roman" w:cs="Times New Roman"/>
                <w:sz w:val="28"/>
                <w:szCs w:val="28"/>
              </w:rPr>
              <w:t xml:space="preserve">, </w:t>
            </w:r>
            <w:r w:rsidRPr="002056ED">
              <w:rPr>
                <w:rFonts w:ascii="Times New Roman" w:hAnsi="Times New Roman" w:cs="Times New Roman"/>
                <w:i/>
                <w:iCs/>
                <w:sz w:val="28"/>
                <w:szCs w:val="28"/>
              </w:rPr>
              <w:t>w</w:t>
            </w:r>
            <w:r w:rsidRPr="002056ED">
              <w:rPr>
                <w:rFonts w:ascii="Times New Roman" w:hAnsi="Times New Roman" w:cs="Times New Roman"/>
                <w:sz w:val="28"/>
                <w:szCs w:val="28"/>
              </w:rPr>
              <w:t xml:space="preserve"> </w:t>
            </w:r>
            <w:r w:rsidRPr="002056ED">
              <w:rPr>
                <w:rFonts w:ascii="MS PGothic" w:eastAsia="MS PGothic" w:hAnsi="Times New Roman" w:cs="MS PGothic" w:hint="eastAsia"/>
                <w:sz w:val="28"/>
                <w:szCs w:val="28"/>
              </w:rPr>
              <w:t>∈</w:t>
            </w:r>
            <w:r w:rsidRPr="002056ED">
              <w:rPr>
                <w:rFonts w:ascii="Times New Roman" w:hAnsi="Times New Roman" w:cs="Times New Roman"/>
                <w:i/>
                <w:iCs/>
                <w:sz w:val="28"/>
                <w:szCs w:val="28"/>
              </w:rPr>
              <w:t>Z</w:t>
            </w:r>
            <w:r w:rsidRPr="002056ED">
              <w:rPr>
                <w:rFonts w:ascii="Times New Roman" w:hAnsi="Times New Roman" w:cs="Times New Roman"/>
                <w:sz w:val="28"/>
                <w:szCs w:val="28"/>
              </w:rPr>
              <w:t xml:space="preserve"> </w:t>
            </w:r>
            <w:r w:rsidRPr="002056ED">
              <w:rPr>
                <w:rFonts w:ascii="Arial" w:hAnsi="Arial" w:cs="Arial"/>
                <w:sz w:val="28"/>
                <w:szCs w:val="28"/>
                <w:vertAlign w:val="superscript"/>
              </w:rPr>
              <w:t>+</w:t>
            </w:r>
          </w:p>
        </w:tc>
        <w:tc>
          <w:tcPr>
            <w:tcW w:w="274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exact"/>
              <w:ind w:left="220"/>
              <w:rPr>
                <w:rFonts w:ascii="Times New Roman" w:hAnsi="Times New Roman" w:cs="Times New Roman"/>
                <w:sz w:val="28"/>
                <w:szCs w:val="28"/>
              </w:rPr>
            </w:pPr>
            <w:r w:rsidRPr="002056ED">
              <w:rPr>
                <w:rFonts w:ascii="Times New Roman" w:hAnsi="Times New Roman" w:cs="Times New Roman"/>
                <w:i/>
                <w:iCs/>
                <w:sz w:val="28"/>
                <w:szCs w:val="28"/>
              </w:rPr>
              <w:t xml:space="preserve">i </w:t>
            </w:r>
            <w:r w:rsidRPr="002056ED">
              <w:rPr>
                <w:rFonts w:ascii="Arial" w:hAnsi="Arial" w:cs="Arial"/>
                <w:sz w:val="28"/>
                <w:szCs w:val="28"/>
              </w:rPr>
              <w:t>=</w:t>
            </w:r>
            <w:r w:rsidRPr="002056ED">
              <w:rPr>
                <w:rFonts w:ascii="Times New Roman" w:hAnsi="Times New Roman" w:cs="Times New Roman"/>
                <w:sz w:val="28"/>
                <w:szCs w:val="28"/>
              </w:rPr>
              <w:t>1,2,...,</w:t>
            </w:r>
            <w:r w:rsidRPr="002056ED">
              <w:rPr>
                <w:rFonts w:ascii="Times New Roman" w:hAnsi="Times New Roman" w:cs="Times New Roman"/>
                <w:i/>
                <w:iCs/>
                <w:sz w:val="28"/>
                <w:szCs w:val="28"/>
              </w:rPr>
              <w:t xml:space="preserve"> n</w:t>
            </w:r>
          </w:p>
        </w:tc>
        <w:tc>
          <w:tcPr>
            <w:tcW w:w="304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ind w:right="1460"/>
              <w:jc w:val="right"/>
              <w:rPr>
                <w:rFonts w:ascii="Times New Roman" w:hAnsi="Times New Roman" w:cs="Times New Roman"/>
                <w:sz w:val="28"/>
                <w:szCs w:val="28"/>
              </w:rPr>
            </w:pPr>
            <w:r w:rsidRPr="002056ED">
              <w:rPr>
                <w:rFonts w:ascii="Times New Roman" w:hAnsi="Times New Roman" w:cs="Times New Roman"/>
                <w:sz w:val="28"/>
                <w:szCs w:val="28"/>
              </w:rPr>
              <w:t>...</w:t>
            </w:r>
          </w:p>
        </w:tc>
        <w:tc>
          <w:tcPr>
            <w:tcW w:w="214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right"/>
              <w:rPr>
                <w:rFonts w:ascii="Times New Roman" w:hAnsi="Times New Roman" w:cs="Times New Roman"/>
                <w:sz w:val="28"/>
                <w:szCs w:val="28"/>
              </w:rPr>
            </w:pPr>
            <w:r w:rsidRPr="002056ED">
              <w:rPr>
                <w:rFonts w:ascii="Times New Roman" w:hAnsi="Times New Roman" w:cs="Times New Roman"/>
                <w:sz w:val="28"/>
                <w:szCs w:val="28"/>
              </w:rPr>
              <w:t>.....(10)</w:t>
            </w:r>
          </w:p>
        </w:tc>
      </w:tr>
      <w:tr w:rsidR="00FD4DDA" w:rsidRPr="002056ED">
        <w:trPr>
          <w:trHeight w:val="105"/>
        </w:trPr>
        <w:tc>
          <w:tcPr>
            <w:tcW w:w="34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105" w:lineRule="exact"/>
              <w:jc w:val="center"/>
              <w:rPr>
                <w:rFonts w:ascii="Times New Roman" w:hAnsi="Times New Roman" w:cs="Times New Roman"/>
                <w:sz w:val="28"/>
                <w:szCs w:val="28"/>
              </w:rPr>
            </w:pPr>
            <w:r w:rsidRPr="002056ED">
              <w:rPr>
                <w:rFonts w:ascii="Times New Roman" w:hAnsi="Times New Roman" w:cs="Times New Roman"/>
                <w:i/>
                <w:iCs/>
                <w:sz w:val="28"/>
                <w:szCs w:val="28"/>
              </w:rPr>
              <w:t>i</w:t>
            </w:r>
          </w:p>
        </w:tc>
        <w:tc>
          <w:tcPr>
            <w:tcW w:w="12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105" w:lineRule="exact"/>
              <w:jc w:val="center"/>
              <w:rPr>
                <w:rFonts w:ascii="Times New Roman" w:hAnsi="Times New Roman" w:cs="Times New Roman"/>
                <w:sz w:val="28"/>
                <w:szCs w:val="28"/>
              </w:rPr>
            </w:pPr>
            <w:r w:rsidRPr="002056ED">
              <w:rPr>
                <w:rFonts w:ascii="Times New Roman" w:hAnsi="Times New Roman" w:cs="Times New Roman"/>
                <w:i/>
                <w:iCs/>
                <w:sz w:val="28"/>
                <w:szCs w:val="28"/>
              </w:rPr>
              <w:t>i</w:t>
            </w:r>
          </w:p>
        </w:tc>
        <w:tc>
          <w:tcPr>
            <w:tcW w:w="680" w:type="dxa"/>
            <w:tcBorders>
              <w:top w:val="nil"/>
              <w:left w:val="nil"/>
              <w:bottom w:val="nil"/>
              <w:right w:val="nil"/>
            </w:tcBorders>
            <w:vAlign w:val="bottom"/>
          </w:tcPr>
          <w:p w:rsidR="00FD4DDA" w:rsidRPr="002056ED" w:rsidRDefault="00E86269">
            <w:pPr>
              <w:widowControl w:val="0"/>
              <w:autoSpaceDE w:val="0"/>
              <w:autoSpaceDN w:val="0"/>
              <w:adjustRightInd w:val="0"/>
              <w:spacing w:after="0" w:line="105" w:lineRule="exact"/>
              <w:ind w:right="313"/>
              <w:jc w:val="right"/>
              <w:rPr>
                <w:rFonts w:ascii="Times New Roman" w:hAnsi="Times New Roman" w:cs="Times New Roman"/>
                <w:sz w:val="28"/>
                <w:szCs w:val="28"/>
              </w:rPr>
            </w:pPr>
            <w:r w:rsidRPr="002056ED">
              <w:rPr>
                <w:rFonts w:ascii="Times New Roman" w:hAnsi="Times New Roman" w:cs="Times New Roman"/>
                <w:i/>
                <w:iCs/>
                <w:sz w:val="28"/>
                <w:szCs w:val="28"/>
              </w:rPr>
              <w:t>i</w:t>
            </w:r>
          </w:p>
        </w:tc>
        <w:tc>
          <w:tcPr>
            <w:tcW w:w="30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7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30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140" w:type="dxa"/>
            <w:tcBorders>
              <w:top w:val="nil"/>
              <w:left w:val="nil"/>
              <w:bottom w:val="nil"/>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r>
    </w:tbl>
    <w:p w:rsidR="00FD4DDA" w:rsidRPr="002056ED" w:rsidRDefault="00E86269">
      <w:pPr>
        <w:widowControl w:val="0"/>
        <w:overflowPunct w:val="0"/>
        <w:autoSpaceDE w:val="0"/>
        <w:autoSpaceDN w:val="0"/>
        <w:adjustRightInd w:val="0"/>
        <w:spacing w:after="0" w:line="243" w:lineRule="auto"/>
        <w:ind w:firstLine="274"/>
        <w:jc w:val="both"/>
        <w:rPr>
          <w:rFonts w:ascii="Times New Roman" w:hAnsi="Times New Roman" w:cs="Times New Roman"/>
          <w:sz w:val="28"/>
          <w:szCs w:val="28"/>
        </w:rPr>
      </w:pPr>
      <w:r w:rsidRPr="002056ED">
        <w:rPr>
          <w:rFonts w:ascii="Times New Roman" w:hAnsi="Times New Roman" w:cs="Times New Roman"/>
          <w:sz w:val="28"/>
          <w:szCs w:val="28"/>
        </w:rPr>
        <w:t>where equation (7) guarantees that total ports purchased is greater than the demand, while equation sets (8) and (9) ensure that, for each router the number of cards acquired is less than the total maximum card capacity for routers and card separators, respectively. Non-negativity constraints (10) are also included. The objective is to minimize the total cost of acquiring new routers and their necessary components: cards and card separators.</w:t>
      </w:r>
    </w:p>
    <w:p w:rsidR="00FD4DDA" w:rsidRPr="002056ED" w:rsidRDefault="00FD4DDA">
      <w:pPr>
        <w:widowControl w:val="0"/>
        <w:autoSpaceDE w:val="0"/>
        <w:autoSpaceDN w:val="0"/>
        <w:adjustRightInd w:val="0"/>
        <w:spacing w:after="0" w:line="195"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rPr>
          <w:rFonts w:ascii="Times New Roman" w:hAnsi="Times New Roman" w:cs="Times New Roman"/>
          <w:sz w:val="28"/>
          <w:szCs w:val="28"/>
        </w:rPr>
      </w:pPr>
      <w:r w:rsidRPr="002056ED">
        <w:rPr>
          <w:rFonts w:ascii="Times New Roman" w:hAnsi="Times New Roman" w:cs="Times New Roman"/>
          <w:b/>
          <w:bCs/>
          <w:sz w:val="28"/>
          <w:szCs w:val="28"/>
        </w:rPr>
        <w:t>4.4. Decision Support System</w:t>
      </w:r>
    </w:p>
    <w:p w:rsidR="00FD4DDA" w:rsidRPr="002056ED" w:rsidRDefault="00FD4DDA">
      <w:pPr>
        <w:widowControl w:val="0"/>
        <w:autoSpaceDE w:val="0"/>
        <w:autoSpaceDN w:val="0"/>
        <w:adjustRightInd w:val="0"/>
        <w:spacing w:after="0" w:line="231"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5" w:lineRule="auto"/>
        <w:jc w:val="both"/>
        <w:rPr>
          <w:rFonts w:ascii="Times New Roman" w:hAnsi="Times New Roman" w:cs="Times New Roman"/>
          <w:sz w:val="28"/>
          <w:szCs w:val="28"/>
        </w:rPr>
      </w:pPr>
      <w:r w:rsidRPr="002056ED">
        <w:rPr>
          <w:rFonts w:ascii="Times New Roman" w:hAnsi="Times New Roman" w:cs="Times New Roman"/>
          <w:sz w:val="28"/>
          <w:szCs w:val="28"/>
        </w:rPr>
        <w:t>Capacity planning comprises a series of strategic decisions that fixes the course of action for the future tactical and operational decisions, establishing principles and constrainting further decisions by determining time and quantities. A bad capacity planning followed by a bad equipment acquisition can bring significant economic damages to the company. A user-friendly decision support system (DSS) to aid planning and equipment selection is posed to have a positive impact. With this idea in mind, a DSS was developed in MS EXCEL to accommodate both the inventory control-based solution to the capacity planning problem and the mathematical programming model for the equipment purchasing problem.</w:t>
      </w:r>
    </w:p>
    <w:p w:rsidR="00FD4DDA" w:rsidRPr="002056ED" w:rsidRDefault="00FD4DDA">
      <w:pPr>
        <w:widowControl w:val="0"/>
        <w:autoSpaceDE w:val="0"/>
        <w:autoSpaceDN w:val="0"/>
        <w:adjustRightInd w:val="0"/>
        <w:spacing w:after="0" w:line="192"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9" w:lineRule="auto"/>
        <w:ind w:firstLine="274"/>
        <w:jc w:val="both"/>
        <w:rPr>
          <w:rFonts w:ascii="Times New Roman" w:hAnsi="Times New Roman" w:cs="Times New Roman"/>
          <w:sz w:val="28"/>
          <w:szCs w:val="28"/>
        </w:rPr>
      </w:pPr>
      <w:r w:rsidRPr="002056ED">
        <w:rPr>
          <w:rFonts w:ascii="Times New Roman" w:hAnsi="Times New Roman" w:cs="Times New Roman"/>
          <w:sz w:val="28"/>
          <w:szCs w:val="28"/>
        </w:rPr>
        <w:t xml:space="preserve">The DSS requires </w:t>
      </w:r>
      <w:r w:rsidRPr="002056ED">
        <w:rPr>
          <w:rFonts w:ascii="Times New Roman" w:hAnsi="Times New Roman" w:cs="Times New Roman"/>
          <w:i/>
          <w:iCs/>
          <w:sz w:val="28"/>
          <w:szCs w:val="28"/>
        </w:rPr>
        <w:t>n</w:t>
      </w:r>
      <w:r w:rsidRPr="002056ED">
        <w:rPr>
          <w:rFonts w:ascii="Times New Roman" w:hAnsi="Times New Roman" w:cs="Times New Roman"/>
          <w:sz w:val="28"/>
          <w:szCs w:val="28"/>
        </w:rPr>
        <w:t xml:space="preserve"> monthly demand forecasts as well as the unit bandwidth cost, initial capacity level and service level requirement as input parameters. After solving the decision making problem using the modeling approaches explained in sections 3 and 4.1, the system gives the size and the time of capacity expansion (in bandwidth units), as well as the equipment selection that will minimize the cost while satisfing a particular service level. The use of the DSS is demonstrated here through a case study.</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20" w:lineRule="exact"/>
        <w:rPr>
          <w:rFonts w:ascii="Times New Roman" w:hAnsi="Times New Roman" w:cs="Times New Roman"/>
          <w:sz w:val="28"/>
          <w:szCs w:val="28"/>
        </w:rPr>
      </w:pPr>
    </w:p>
    <w:p w:rsidR="00FD4DDA" w:rsidRPr="002056ED" w:rsidRDefault="00B01D79">
      <w:pPr>
        <w:widowControl w:val="0"/>
        <w:autoSpaceDE w:val="0"/>
        <w:autoSpaceDN w:val="0"/>
        <w:adjustRightInd w:val="0"/>
        <w:spacing w:after="0" w:line="240" w:lineRule="auto"/>
        <w:ind w:left="4080"/>
        <w:rPr>
          <w:rFonts w:ascii="Times New Roman" w:hAnsi="Times New Roman" w:cs="Times New Roman"/>
          <w:sz w:val="28"/>
          <w:szCs w:val="28"/>
        </w:rPr>
      </w:pPr>
      <w:r w:rsidRPr="002056ED">
        <w:rPr>
          <w:rFonts w:ascii="Times New Roman" w:hAnsi="Times New Roman" w:cs="Times New Roman"/>
          <w:b/>
          <w:bCs/>
          <w:sz w:val="28"/>
          <w:szCs w:val="28"/>
        </w:rPr>
        <w:t>5. Case study</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62"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6" w:lineRule="auto"/>
        <w:jc w:val="both"/>
        <w:rPr>
          <w:rFonts w:ascii="Times New Roman" w:hAnsi="Times New Roman" w:cs="Times New Roman"/>
          <w:sz w:val="28"/>
          <w:szCs w:val="28"/>
        </w:rPr>
      </w:pPr>
      <w:r w:rsidRPr="002056ED">
        <w:rPr>
          <w:rFonts w:ascii="Times New Roman" w:hAnsi="Times New Roman" w:cs="Times New Roman"/>
          <w:sz w:val="28"/>
          <w:szCs w:val="28"/>
        </w:rPr>
        <w:t xml:space="preserve">The DSS described previously was implemented using historical data of one of the largest telecommunications company in Mexico. The company offers a wide portfolio of telecommunications services to different sized companies from all sectors. It also offers services comprising voice and data transmission to virtual private networks (VPNs), integrated telecommunications packages and managed services. Their demand level changes quite often, and so do their capacity requirements. In this section, historical capacity and demand data for a representative </w:t>
      </w:r>
      <w:r w:rsidRPr="002056ED">
        <w:rPr>
          <w:rFonts w:ascii="Times New Roman" w:hAnsi="Times New Roman" w:cs="Times New Roman"/>
          <w:sz w:val="28"/>
          <w:szCs w:val="28"/>
        </w:rPr>
        <w:lastRenderedPageBreak/>
        <w:t>year is analyzed. The initial capacity of the network is 128 units of bandwidth and the demand is tabu</w:t>
      </w:r>
      <w:r w:rsidR="00BC7B44">
        <w:rPr>
          <w:rFonts w:ascii="Times New Roman" w:hAnsi="Times New Roman" w:cs="Times New Roman"/>
          <w:sz w:val="28"/>
          <w:szCs w:val="28"/>
        </w:rPr>
        <w:t>lated and visualised in Figure 4</w:t>
      </w:r>
      <w:r w:rsidRPr="002056ED">
        <w:rPr>
          <w:rFonts w:ascii="Times New Roman" w:hAnsi="Times New Roman" w:cs="Times New Roman"/>
          <w:sz w:val="28"/>
          <w:szCs w:val="28"/>
        </w:rPr>
        <w:t>.</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11" w:lineRule="exact"/>
        <w:rPr>
          <w:rFonts w:ascii="Times New Roman" w:hAnsi="Times New Roman" w:cs="Times New Roman"/>
          <w:sz w:val="28"/>
          <w:szCs w:val="28"/>
        </w:rPr>
      </w:pPr>
      <w:bookmarkStart w:id="5" w:name="page13"/>
      <w:bookmarkEnd w:id="5"/>
    </w:p>
    <w:tbl>
      <w:tblPr>
        <w:tblW w:w="8955" w:type="dxa"/>
        <w:tblInd w:w="709" w:type="dxa"/>
        <w:tblLayout w:type="fixed"/>
        <w:tblCellMar>
          <w:left w:w="0" w:type="dxa"/>
          <w:right w:w="0" w:type="dxa"/>
        </w:tblCellMar>
        <w:tblLook w:val="0000"/>
      </w:tblPr>
      <w:tblGrid>
        <w:gridCol w:w="662"/>
        <w:gridCol w:w="1842"/>
        <w:gridCol w:w="418"/>
        <w:gridCol w:w="712"/>
        <w:gridCol w:w="319"/>
        <w:gridCol w:w="294"/>
        <w:gridCol w:w="294"/>
        <w:gridCol w:w="269"/>
        <w:gridCol w:w="319"/>
        <w:gridCol w:w="320"/>
        <w:gridCol w:w="294"/>
        <w:gridCol w:w="269"/>
        <w:gridCol w:w="367"/>
        <w:gridCol w:w="246"/>
        <w:gridCol w:w="246"/>
        <w:gridCol w:w="2059"/>
        <w:gridCol w:w="25"/>
      </w:tblGrid>
      <w:tr w:rsidR="00175654" w:rsidRPr="00440FA4" w:rsidTr="00BC7B44">
        <w:trPr>
          <w:trHeight w:val="53"/>
        </w:trPr>
        <w:tc>
          <w:tcPr>
            <w:tcW w:w="662"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b/>
                <w:bCs/>
                <w:w w:val="97"/>
                <w:sz w:val="20"/>
                <w:szCs w:val="20"/>
              </w:rPr>
              <w:t>Demand (in</w:t>
            </w:r>
          </w:p>
        </w:tc>
        <w:tc>
          <w:tcPr>
            <w:tcW w:w="418"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6"/>
              <w:jc w:val="right"/>
              <w:rPr>
                <w:rFonts w:ascii="Times New Roman" w:hAnsi="Times New Roman" w:cs="Times New Roman"/>
                <w:sz w:val="20"/>
                <w:szCs w:val="20"/>
              </w:rPr>
            </w:pPr>
            <w:r w:rsidRPr="00440FA4">
              <w:rPr>
                <w:rFonts w:ascii="Arial" w:hAnsi="Arial" w:cs="Arial"/>
                <w:sz w:val="20"/>
                <w:szCs w:val="20"/>
              </w:rPr>
              <w:t>200</w:t>
            </w: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53"/>
        </w:trPr>
        <w:tc>
          <w:tcPr>
            <w:tcW w:w="66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rPr>
                <w:rFonts w:ascii="Times New Roman" w:hAnsi="Times New Roman" w:cs="Times New Roman"/>
                <w:sz w:val="20"/>
                <w:szCs w:val="20"/>
              </w:rPr>
            </w:pPr>
            <w:r w:rsidRPr="00440FA4">
              <w:rPr>
                <w:rFonts w:ascii="Arial" w:hAnsi="Arial" w:cs="Arial"/>
                <w:b/>
                <w:bCs/>
                <w:sz w:val="20"/>
                <w:szCs w:val="20"/>
              </w:rPr>
              <w:t>Month</w:t>
            </w:r>
          </w:p>
        </w:tc>
        <w:tc>
          <w:tcPr>
            <w:tcW w:w="184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7"/>
              <w:jc w:val="center"/>
              <w:rPr>
                <w:rFonts w:ascii="Times New Roman" w:hAnsi="Times New Roman" w:cs="Times New Roman"/>
                <w:sz w:val="20"/>
                <w:szCs w:val="20"/>
              </w:rPr>
            </w:pPr>
            <w:r w:rsidRPr="00440FA4">
              <w:rPr>
                <w:rFonts w:ascii="Arial" w:hAnsi="Arial" w:cs="Arial"/>
                <w:b/>
                <w:bCs/>
                <w:w w:val="98"/>
                <w:sz w:val="20"/>
                <w:szCs w:val="20"/>
              </w:rPr>
              <w:t>bandwidth units)</w:t>
            </w:r>
          </w:p>
        </w:tc>
        <w:tc>
          <w:tcPr>
            <w:tcW w:w="418" w:type="dxa"/>
            <w:vMerge w:val="restart"/>
            <w:tcBorders>
              <w:top w:val="nil"/>
              <w:left w:val="nil"/>
              <w:bottom w:val="nil"/>
              <w:right w:val="nil"/>
            </w:tcBorders>
            <w:textDirection w:val="btLr"/>
            <w:vAlign w:val="bottom"/>
          </w:tcPr>
          <w:p w:rsidR="00FD4DDA" w:rsidRPr="00440FA4" w:rsidRDefault="00E86269">
            <w:pPr>
              <w:widowControl w:val="0"/>
              <w:autoSpaceDE w:val="0"/>
              <w:autoSpaceDN w:val="0"/>
              <w:adjustRightInd w:val="0"/>
              <w:spacing w:after="0" w:line="239" w:lineRule="auto"/>
              <w:ind w:left="191"/>
              <w:rPr>
                <w:rFonts w:ascii="Times New Roman" w:hAnsi="Times New Roman" w:cs="Times New Roman"/>
                <w:sz w:val="20"/>
                <w:szCs w:val="20"/>
              </w:rPr>
            </w:pPr>
            <w:r w:rsidRPr="00440FA4">
              <w:rPr>
                <w:rFonts w:ascii="Arial" w:hAnsi="Arial" w:cs="Arial"/>
                <w:b/>
                <w:bCs/>
                <w:sz w:val="20"/>
                <w:szCs w:val="20"/>
              </w:rPr>
              <w:t>units)</w:t>
            </w:r>
          </w:p>
        </w:tc>
        <w:tc>
          <w:tcPr>
            <w:tcW w:w="71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49"/>
        </w:trPr>
        <w:tc>
          <w:tcPr>
            <w:tcW w:w="66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1</w:t>
            </w:r>
          </w:p>
        </w:tc>
        <w:tc>
          <w:tcPr>
            <w:tcW w:w="184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115</w:t>
            </w:r>
          </w:p>
        </w:tc>
        <w:tc>
          <w:tcPr>
            <w:tcW w:w="418"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6"/>
              <w:jc w:val="right"/>
              <w:rPr>
                <w:rFonts w:ascii="Times New Roman" w:hAnsi="Times New Roman" w:cs="Times New Roman"/>
                <w:sz w:val="20"/>
                <w:szCs w:val="20"/>
              </w:rPr>
            </w:pPr>
            <w:r w:rsidRPr="00440FA4">
              <w:rPr>
                <w:rFonts w:ascii="Arial" w:hAnsi="Arial" w:cs="Arial"/>
                <w:sz w:val="20"/>
                <w:szCs w:val="20"/>
              </w:rPr>
              <w:t>175</w:t>
            </w: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26"/>
        </w:trPr>
        <w:tc>
          <w:tcPr>
            <w:tcW w:w="66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2</w:t>
            </w:r>
          </w:p>
        </w:tc>
        <w:tc>
          <w:tcPr>
            <w:tcW w:w="184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123</w:t>
            </w:r>
          </w:p>
        </w:tc>
        <w:tc>
          <w:tcPr>
            <w:tcW w:w="418"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6"/>
              <w:jc w:val="right"/>
              <w:rPr>
                <w:rFonts w:ascii="Times New Roman" w:hAnsi="Times New Roman" w:cs="Times New Roman"/>
                <w:sz w:val="20"/>
                <w:szCs w:val="20"/>
              </w:rPr>
            </w:pPr>
            <w:r w:rsidRPr="00440FA4">
              <w:rPr>
                <w:rFonts w:ascii="Arial" w:hAnsi="Arial" w:cs="Arial"/>
                <w:sz w:val="20"/>
                <w:szCs w:val="20"/>
              </w:rPr>
              <w:t>150</w:t>
            </w: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26"/>
        </w:trPr>
        <w:tc>
          <w:tcPr>
            <w:tcW w:w="66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18" w:type="dxa"/>
            <w:vMerge w:val="restart"/>
            <w:tcBorders>
              <w:top w:val="nil"/>
              <w:left w:val="nil"/>
              <w:bottom w:val="nil"/>
              <w:right w:val="nil"/>
            </w:tcBorders>
            <w:textDirection w:val="btLr"/>
            <w:vAlign w:val="bottom"/>
          </w:tcPr>
          <w:p w:rsidR="00FD4DDA" w:rsidRPr="00440FA4" w:rsidRDefault="00E86269">
            <w:pPr>
              <w:widowControl w:val="0"/>
              <w:autoSpaceDE w:val="0"/>
              <w:autoSpaceDN w:val="0"/>
              <w:adjustRightInd w:val="0"/>
              <w:spacing w:after="0" w:line="239" w:lineRule="auto"/>
              <w:ind w:left="191"/>
              <w:rPr>
                <w:rFonts w:ascii="Times New Roman" w:hAnsi="Times New Roman" w:cs="Times New Roman"/>
                <w:sz w:val="20"/>
                <w:szCs w:val="20"/>
              </w:rPr>
            </w:pPr>
            <w:r w:rsidRPr="00440FA4">
              <w:rPr>
                <w:rFonts w:ascii="Arial" w:hAnsi="Arial" w:cs="Arial"/>
                <w:b/>
                <w:bCs/>
                <w:w w:val="96"/>
                <w:sz w:val="20"/>
                <w:szCs w:val="20"/>
              </w:rPr>
              <w:t>bandwisth</w:t>
            </w:r>
          </w:p>
        </w:tc>
        <w:tc>
          <w:tcPr>
            <w:tcW w:w="71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49"/>
        </w:trPr>
        <w:tc>
          <w:tcPr>
            <w:tcW w:w="66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3</w:t>
            </w:r>
          </w:p>
        </w:tc>
        <w:tc>
          <w:tcPr>
            <w:tcW w:w="184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126</w:t>
            </w:r>
          </w:p>
        </w:tc>
        <w:tc>
          <w:tcPr>
            <w:tcW w:w="418"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6"/>
              <w:jc w:val="right"/>
              <w:rPr>
                <w:rFonts w:ascii="Times New Roman" w:hAnsi="Times New Roman" w:cs="Times New Roman"/>
                <w:sz w:val="20"/>
                <w:szCs w:val="20"/>
              </w:rPr>
            </w:pPr>
            <w:r w:rsidRPr="00440FA4">
              <w:rPr>
                <w:rFonts w:ascii="Arial" w:hAnsi="Arial" w:cs="Arial"/>
                <w:sz w:val="20"/>
                <w:szCs w:val="20"/>
              </w:rPr>
              <w:t>125</w:t>
            </w: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24"/>
        </w:trPr>
        <w:tc>
          <w:tcPr>
            <w:tcW w:w="66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4</w:t>
            </w:r>
          </w:p>
        </w:tc>
        <w:tc>
          <w:tcPr>
            <w:tcW w:w="184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127</w:t>
            </w:r>
          </w:p>
        </w:tc>
        <w:tc>
          <w:tcPr>
            <w:tcW w:w="418"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26"/>
        </w:trPr>
        <w:tc>
          <w:tcPr>
            <w:tcW w:w="66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18"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6"/>
              <w:jc w:val="right"/>
              <w:rPr>
                <w:rFonts w:ascii="Times New Roman" w:hAnsi="Times New Roman" w:cs="Times New Roman"/>
                <w:sz w:val="20"/>
                <w:szCs w:val="20"/>
              </w:rPr>
            </w:pPr>
            <w:r w:rsidRPr="00440FA4">
              <w:rPr>
                <w:rFonts w:ascii="Arial" w:hAnsi="Arial" w:cs="Arial"/>
                <w:sz w:val="20"/>
                <w:szCs w:val="20"/>
              </w:rPr>
              <w:t>100</w:t>
            </w: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55"/>
        </w:trPr>
        <w:tc>
          <w:tcPr>
            <w:tcW w:w="66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5</w:t>
            </w:r>
          </w:p>
        </w:tc>
        <w:tc>
          <w:tcPr>
            <w:tcW w:w="184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136</w:t>
            </w:r>
          </w:p>
        </w:tc>
        <w:tc>
          <w:tcPr>
            <w:tcW w:w="418"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49"/>
        </w:trPr>
        <w:tc>
          <w:tcPr>
            <w:tcW w:w="66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6</w:t>
            </w:r>
          </w:p>
        </w:tc>
        <w:tc>
          <w:tcPr>
            <w:tcW w:w="184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146</w:t>
            </w:r>
          </w:p>
        </w:tc>
        <w:tc>
          <w:tcPr>
            <w:tcW w:w="418" w:type="dxa"/>
            <w:tcBorders>
              <w:top w:val="nil"/>
              <w:left w:val="nil"/>
              <w:bottom w:val="nil"/>
              <w:right w:val="nil"/>
            </w:tcBorders>
            <w:textDirection w:val="btLr"/>
            <w:vAlign w:val="bottom"/>
          </w:tcPr>
          <w:p w:rsidR="00FD4DDA" w:rsidRPr="00440FA4" w:rsidRDefault="00E86269">
            <w:pPr>
              <w:widowControl w:val="0"/>
              <w:autoSpaceDE w:val="0"/>
              <w:autoSpaceDN w:val="0"/>
              <w:adjustRightInd w:val="0"/>
              <w:spacing w:after="0" w:line="239" w:lineRule="auto"/>
              <w:ind w:left="191"/>
              <w:rPr>
                <w:rFonts w:ascii="Times New Roman" w:hAnsi="Times New Roman" w:cs="Times New Roman"/>
                <w:sz w:val="20"/>
                <w:szCs w:val="20"/>
              </w:rPr>
            </w:pPr>
            <w:r w:rsidRPr="00440FA4">
              <w:rPr>
                <w:rFonts w:ascii="Arial" w:hAnsi="Arial" w:cs="Arial"/>
                <w:b/>
                <w:bCs/>
                <w:w w:val="87"/>
                <w:sz w:val="20"/>
                <w:szCs w:val="20"/>
              </w:rPr>
              <w:t>(in</w:t>
            </w:r>
          </w:p>
        </w:tc>
        <w:tc>
          <w:tcPr>
            <w:tcW w:w="71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6"/>
              <w:jc w:val="right"/>
              <w:rPr>
                <w:rFonts w:ascii="Times New Roman" w:hAnsi="Times New Roman" w:cs="Times New Roman"/>
                <w:sz w:val="20"/>
                <w:szCs w:val="20"/>
              </w:rPr>
            </w:pPr>
            <w:r w:rsidRPr="00440FA4">
              <w:rPr>
                <w:rFonts w:ascii="Arial" w:hAnsi="Arial" w:cs="Arial"/>
                <w:sz w:val="20"/>
                <w:szCs w:val="20"/>
              </w:rPr>
              <w:t>75</w:t>
            </w: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47"/>
        </w:trPr>
        <w:tc>
          <w:tcPr>
            <w:tcW w:w="66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170" w:lineRule="exact"/>
              <w:ind w:right="27"/>
              <w:jc w:val="center"/>
              <w:rPr>
                <w:rFonts w:ascii="Times New Roman" w:hAnsi="Times New Roman" w:cs="Times New Roman"/>
                <w:sz w:val="20"/>
                <w:szCs w:val="20"/>
              </w:rPr>
            </w:pPr>
            <w:r w:rsidRPr="00440FA4">
              <w:rPr>
                <w:rFonts w:ascii="Arial" w:hAnsi="Arial" w:cs="Arial"/>
                <w:w w:val="95"/>
                <w:sz w:val="20"/>
                <w:szCs w:val="20"/>
              </w:rPr>
              <w:t>7</w:t>
            </w:r>
          </w:p>
        </w:tc>
        <w:tc>
          <w:tcPr>
            <w:tcW w:w="184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170" w:lineRule="exact"/>
              <w:ind w:right="27"/>
              <w:jc w:val="center"/>
              <w:rPr>
                <w:rFonts w:ascii="Times New Roman" w:hAnsi="Times New Roman" w:cs="Times New Roman"/>
                <w:sz w:val="20"/>
                <w:szCs w:val="20"/>
              </w:rPr>
            </w:pPr>
            <w:r w:rsidRPr="00440FA4">
              <w:rPr>
                <w:rFonts w:ascii="Arial" w:hAnsi="Arial" w:cs="Arial"/>
                <w:w w:val="95"/>
                <w:sz w:val="20"/>
                <w:szCs w:val="20"/>
              </w:rPr>
              <w:t>161</w:t>
            </w:r>
          </w:p>
        </w:tc>
        <w:tc>
          <w:tcPr>
            <w:tcW w:w="418" w:type="dxa"/>
            <w:vMerge w:val="restart"/>
            <w:tcBorders>
              <w:top w:val="nil"/>
              <w:left w:val="nil"/>
              <w:bottom w:val="nil"/>
              <w:right w:val="nil"/>
            </w:tcBorders>
            <w:textDirection w:val="btLr"/>
            <w:vAlign w:val="bottom"/>
          </w:tcPr>
          <w:p w:rsidR="00FD4DDA" w:rsidRPr="00440FA4" w:rsidRDefault="00E86269">
            <w:pPr>
              <w:widowControl w:val="0"/>
              <w:autoSpaceDE w:val="0"/>
              <w:autoSpaceDN w:val="0"/>
              <w:adjustRightInd w:val="0"/>
              <w:spacing w:after="0" w:line="239" w:lineRule="auto"/>
              <w:ind w:left="191"/>
              <w:rPr>
                <w:rFonts w:ascii="Times New Roman" w:hAnsi="Times New Roman" w:cs="Times New Roman"/>
                <w:sz w:val="20"/>
                <w:szCs w:val="20"/>
              </w:rPr>
            </w:pPr>
            <w:r w:rsidRPr="00440FA4">
              <w:rPr>
                <w:rFonts w:ascii="Arial" w:hAnsi="Arial" w:cs="Arial"/>
                <w:b/>
                <w:bCs/>
                <w:sz w:val="20"/>
                <w:szCs w:val="20"/>
              </w:rPr>
              <w:t>Demand</w:t>
            </w:r>
          </w:p>
        </w:tc>
        <w:tc>
          <w:tcPr>
            <w:tcW w:w="71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6"/>
              <w:jc w:val="right"/>
              <w:rPr>
                <w:rFonts w:ascii="Times New Roman" w:hAnsi="Times New Roman" w:cs="Times New Roman"/>
                <w:sz w:val="20"/>
                <w:szCs w:val="20"/>
              </w:rPr>
            </w:pPr>
            <w:r w:rsidRPr="00440FA4">
              <w:rPr>
                <w:rFonts w:ascii="Arial" w:hAnsi="Arial" w:cs="Arial"/>
                <w:sz w:val="20"/>
                <w:szCs w:val="20"/>
              </w:rPr>
              <w:t>50</w:t>
            </w: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48"/>
        </w:trPr>
        <w:tc>
          <w:tcPr>
            <w:tcW w:w="66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8</w:t>
            </w:r>
          </w:p>
        </w:tc>
        <w:tc>
          <w:tcPr>
            <w:tcW w:w="184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161</w:t>
            </w:r>
          </w:p>
        </w:tc>
        <w:tc>
          <w:tcPr>
            <w:tcW w:w="418"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6"/>
              <w:jc w:val="right"/>
              <w:rPr>
                <w:rFonts w:ascii="Times New Roman" w:hAnsi="Times New Roman" w:cs="Times New Roman"/>
                <w:sz w:val="20"/>
                <w:szCs w:val="20"/>
              </w:rPr>
            </w:pPr>
            <w:r w:rsidRPr="00440FA4">
              <w:rPr>
                <w:rFonts w:ascii="Arial" w:hAnsi="Arial" w:cs="Arial"/>
                <w:sz w:val="20"/>
                <w:szCs w:val="20"/>
              </w:rPr>
              <w:t>25</w:t>
            </w: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24"/>
        </w:trPr>
        <w:tc>
          <w:tcPr>
            <w:tcW w:w="66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9</w:t>
            </w:r>
          </w:p>
        </w:tc>
        <w:tc>
          <w:tcPr>
            <w:tcW w:w="184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165</w:t>
            </w:r>
          </w:p>
        </w:tc>
        <w:tc>
          <w:tcPr>
            <w:tcW w:w="418"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32"/>
        </w:trPr>
        <w:tc>
          <w:tcPr>
            <w:tcW w:w="66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18"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6"/>
              <w:jc w:val="right"/>
              <w:rPr>
                <w:rFonts w:ascii="Times New Roman" w:hAnsi="Times New Roman" w:cs="Times New Roman"/>
                <w:sz w:val="20"/>
                <w:szCs w:val="20"/>
              </w:rPr>
            </w:pPr>
            <w:r w:rsidRPr="00440FA4">
              <w:rPr>
                <w:rFonts w:ascii="Arial" w:hAnsi="Arial" w:cs="Arial"/>
                <w:sz w:val="20"/>
                <w:szCs w:val="20"/>
              </w:rPr>
              <w:t>0</w:t>
            </w: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40"/>
        </w:trPr>
        <w:tc>
          <w:tcPr>
            <w:tcW w:w="66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147" w:lineRule="exact"/>
              <w:ind w:right="27"/>
              <w:jc w:val="center"/>
              <w:rPr>
                <w:rFonts w:ascii="Times New Roman" w:hAnsi="Times New Roman" w:cs="Times New Roman"/>
                <w:sz w:val="20"/>
                <w:szCs w:val="20"/>
              </w:rPr>
            </w:pPr>
            <w:r w:rsidRPr="00440FA4">
              <w:rPr>
                <w:rFonts w:ascii="Arial" w:hAnsi="Arial" w:cs="Arial"/>
                <w:w w:val="95"/>
                <w:sz w:val="20"/>
                <w:szCs w:val="20"/>
              </w:rPr>
              <w:t>10</w:t>
            </w:r>
          </w:p>
        </w:tc>
        <w:tc>
          <w:tcPr>
            <w:tcW w:w="184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147" w:lineRule="exact"/>
              <w:ind w:right="27"/>
              <w:jc w:val="center"/>
              <w:rPr>
                <w:rFonts w:ascii="Times New Roman" w:hAnsi="Times New Roman" w:cs="Times New Roman"/>
                <w:sz w:val="20"/>
                <w:szCs w:val="20"/>
              </w:rPr>
            </w:pPr>
            <w:r w:rsidRPr="00440FA4">
              <w:rPr>
                <w:rFonts w:ascii="Arial" w:hAnsi="Arial" w:cs="Arial"/>
                <w:w w:val="95"/>
                <w:sz w:val="20"/>
                <w:szCs w:val="20"/>
              </w:rPr>
              <w:t>165</w:t>
            </w:r>
          </w:p>
        </w:tc>
        <w:tc>
          <w:tcPr>
            <w:tcW w:w="418"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46"/>
        </w:trPr>
        <w:tc>
          <w:tcPr>
            <w:tcW w:w="66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166" w:lineRule="exact"/>
              <w:ind w:right="27"/>
              <w:jc w:val="center"/>
              <w:rPr>
                <w:rFonts w:ascii="Times New Roman" w:hAnsi="Times New Roman" w:cs="Times New Roman"/>
                <w:sz w:val="20"/>
                <w:szCs w:val="20"/>
              </w:rPr>
            </w:pPr>
            <w:r w:rsidRPr="00440FA4">
              <w:rPr>
                <w:rFonts w:ascii="Arial" w:hAnsi="Arial" w:cs="Arial"/>
                <w:w w:val="95"/>
                <w:sz w:val="20"/>
                <w:szCs w:val="20"/>
              </w:rPr>
              <w:t>11</w:t>
            </w:r>
          </w:p>
        </w:tc>
        <w:tc>
          <w:tcPr>
            <w:tcW w:w="184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166" w:lineRule="exact"/>
              <w:ind w:right="27"/>
              <w:jc w:val="center"/>
              <w:rPr>
                <w:rFonts w:ascii="Times New Roman" w:hAnsi="Times New Roman" w:cs="Times New Roman"/>
                <w:sz w:val="20"/>
                <w:szCs w:val="20"/>
              </w:rPr>
            </w:pPr>
            <w:r w:rsidRPr="00440FA4">
              <w:rPr>
                <w:rFonts w:ascii="Arial" w:hAnsi="Arial" w:cs="Arial"/>
                <w:w w:val="95"/>
                <w:sz w:val="20"/>
                <w:szCs w:val="20"/>
              </w:rPr>
              <w:t>188</w:t>
            </w:r>
          </w:p>
        </w:tc>
        <w:tc>
          <w:tcPr>
            <w:tcW w:w="418"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16"/>
              <w:jc w:val="right"/>
              <w:rPr>
                <w:rFonts w:ascii="Times New Roman" w:hAnsi="Times New Roman" w:cs="Times New Roman"/>
                <w:sz w:val="20"/>
                <w:szCs w:val="20"/>
              </w:rPr>
            </w:pPr>
            <w:r w:rsidRPr="00440FA4">
              <w:rPr>
                <w:rFonts w:ascii="Arial" w:hAnsi="Arial" w:cs="Arial"/>
                <w:sz w:val="20"/>
                <w:szCs w:val="20"/>
              </w:rPr>
              <w:t>1</w:t>
            </w:r>
          </w:p>
        </w:tc>
        <w:tc>
          <w:tcPr>
            <w:tcW w:w="319"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36"/>
              <w:jc w:val="right"/>
              <w:rPr>
                <w:rFonts w:ascii="Times New Roman" w:hAnsi="Times New Roman" w:cs="Times New Roman"/>
                <w:sz w:val="20"/>
                <w:szCs w:val="20"/>
              </w:rPr>
            </w:pPr>
            <w:r w:rsidRPr="00440FA4">
              <w:rPr>
                <w:rFonts w:ascii="Arial" w:hAnsi="Arial" w:cs="Arial"/>
                <w:sz w:val="20"/>
                <w:szCs w:val="20"/>
              </w:rPr>
              <w:t>2</w:t>
            </w:r>
          </w:p>
        </w:tc>
        <w:tc>
          <w:tcPr>
            <w:tcW w:w="294"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16"/>
              <w:jc w:val="right"/>
              <w:rPr>
                <w:rFonts w:ascii="Times New Roman" w:hAnsi="Times New Roman" w:cs="Times New Roman"/>
                <w:sz w:val="20"/>
                <w:szCs w:val="20"/>
              </w:rPr>
            </w:pPr>
            <w:r w:rsidRPr="00440FA4">
              <w:rPr>
                <w:rFonts w:ascii="Arial" w:hAnsi="Arial" w:cs="Arial"/>
                <w:sz w:val="20"/>
                <w:szCs w:val="20"/>
              </w:rPr>
              <w:t>3</w:t>
            </w:r>
          </w:p>
        </w:tc>
        <w:tc>
          <w:tcPr>
            <w:tcW w:w="294"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16"/>
              <w:jc w:val="right"/>
              <w:rPr>
                <w:rFonts w:ascii="Times New Roman" w:hAnsi="Times New Roman" w:cs="Times New Roman"/>
                <w:sz w:val="20"/>
                <w:szCs w:val="20"/>
              </w:rPr>
            </w:pPr>
            <w:r w:rsidRPr="00440FA4">
              <w:rPr>
                <w:rFonts w:ascii="Arial" w:hAnsi="Arial" w:cs="Arial"/>
                <w:sz w:val="20"/>
                <w:szCs w:val="20"/>
              </w:rPr>
              <w:t>4</w:t>
            </w:r>
          </w:p>
        </w:tc>
        <w:tc>
          <w:tcPr>
            <w:tcW w:w="269"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jc w:val="right"/>
              <w:rPr>
                <w:rFonts w:ascii="Times New Roman" w:hAnsi="Times New Roman" w:cs="Times New Roman"/>
                <w:sz w:val="20"/>
                <w:szCs w:val="20"/>
              </w:rPr>
            </w:pPr>
            <w:r w:rsidRPr="00440FA4">
              <w:rPr>
                <w:rFonts w:ascii="Arial" w:hAnsi="Arial" w:cs="Arial"/>
                <w:sz w:val="20"/>
                <w:szCs w:val="20"/>
              </w:rPr>
              <w:t>5</w:t>
            </w:r>
          </w:p>
        </w:tc>
        <w:tc>
          <w:tcPr>
            <w:tcW w:w="319"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16"/>
              <w:jc w:val="right"/>
              <w:rPr>
                <w:rFonts w:ascii="Times New Roman" w:hAnsi="Times New Roman" w:cs="Times New Roman"/>
                <w:sz w:val="20"/>
                <w:szCs w:val="20"/>
              </w:rPr>
            </w:pPr>
            <w:r w:rsidRPr="00440FA4">
              <w:rPr>
                <w:rFonts w:ascii="Arial" w:hAnsi="Arial" w:cs="Arial"/>
                <w:sz w:val="20"/>
                <w:szCs w:val="20"/>
              </w:rPr>
              <w:t>6</w:t>
            </w:r>
          </w:p>
        </w:tc>
        <w:tc>
          <w:tcPr>
            <w:tcW w:w="320"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36"/>
              <w:jc w:val="right"/>
              <w:rPr>
                <w:rFonts w:ascii="Times New Roman" w:hAnsi="Times New Roman" w:cs="Times New Roman"/>
                <w:sz w:val="20"/>
                <w:szCs w:val="20"/>
              </w:rPr>
            </w:pPr>
            <w:r w:rsidRPr="00440FA4">
              <w:rPr>
                <w:rFonts w:ascii="Arial" w:hAnsi="Arial" w:cs="Arial"/>
                <w:sz w:val="20"/>
                <w:szCs w:val="20"/>
              </w:rPr>
              <w:t>7</w:t>
            </w:r>
          </w:p>
        </w:tc>
        <w:tc>
          <w:tcPr>
            <w:tcW w:w="294"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16"/>
              <w:jc w:val="right"/>
              <w:rPr>
                <w:rFonts w:ascii="Times New Roman" w:hAnsi="Times New Roman" w:cs="Times New Roman"/>
                <w:sz w:val="20"/>
                <w:szCs w:val="20"/>
              </w:rPr>
            </w:pPr>
            <w:r w:rsidRPr="00440FA4">
              <w:rPr>
                <w:rFonts w:ascii="Arial" w:hAnsi="Arial" w:cs="Arial"/>
                <w:sz w:val="20"/>
                <w:szCs w:val="20"/>
              </w:rPr>
              <w:t>8</w:t>
            </w:r>
          </w:p>
        </w:tc>
        <w:tc>
          <w:tcPr>
            <w:tcW w:w="269"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16"/>
              <w:jc w:val="right"/>
              <w:rPr>
                <w:rFonts w:ascii="Times New Roman" w:hAnsi="Times New Roman" w:cs="Times New Roman"/>
                <w:sz w:val="20"/>
                <w:szCs w:val="20"/>
              </w:rPr>
            </w:pPr>
            <w:r w:rsidRPr="00440FA4">
              <w:rPr>
                <w:rFonts w:ascii="Arial" w:hAnsi="Arial" w:cs="Arial"/>
                <w:sz w:val="20"/>
                <w:szCs w:val="20"/>
              </w:rPr>
              <w:t>9</w:t>
            </w:r>
          </w:p>
        </w:tc>
        <w:tc>
          <w:tcPr>
            <w:tcW w:w="367"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jc w:val="right"/>
              <w:rPr>
                <w:rFonts w:ascii="Times New Roman" w:hAnsi="Times New Roman" w:cs="Times New Roman"/>
                <w:sz w:val="20"/>
                <w:szCs w:val="20"/>
              </w:rPr>
            </w:pPr>
            <w:r w:rsidRPr="00440FA4">
              <w:rPr>
                <w:rFonts w:ascii="Arial" w:hAnsi="Arial" w:cs="Arial"/>
                <w:sz w:val="20"/>
                <w:szCs w:val="20"/>
              </w:rPr>
              <w:t>10</w:t>
            </w:r>
          </w:p>
        </w:tc>
        <w:tc>
          <w:tcPr>
            <w:tcW w:w="246" w:type="dxa"/>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jc w:val="right"/>
              <w:rPr>
                <w:rFonts w:ascii="Times New Roman" w:hAnsi="Times New Roman" w:cs="Times New Roman"/>
                <w:sz w:val="20"/>
                <w:szCs w:val="20"/>
              </w:rPr>
            </w:pPr>
            <w:r w:rsidRPr="00440FA4">
              <w:rPr>
                <w:rFonts w:ascii="Arial" w:hAnsi="Arial" w:cs="Arial"/>
                <w:sz w:val="20"/>
                <w:szCs w:val="20"/>
              </w:rPr>
              <w:t>11</w:t>
            </w:r>
          </w:p>
        </w:tc>
        <w:tc>
          <w:tcPr>
            <w:tcW w:w="2305" w:type="dxa"/>
            <w:gridSpan w:val="2"/>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jc w:val="right"/>
              <w:rPr>
                <w:rFonts w:ascii="Times New Roman" w:hAnsi="Times New Roman" w:cs="Times New Roman"/>
                <w:sz w:val="20"/>
                <w:szCs w:val="20"/>
              </w:rPr>
            </w:pPr>
            <w:r w:rsidRPr="00440FA4">
              <w:rPr>
                <w:rFonts w:ascii="Arial" w:hAnsi="Arial" w:cs="Arial"/>
                <w:sz w:val="20"/>
                <w:szCs w:val="20"/>
              </w:rPr>
              <w:t>12</w:t>
            </w: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gridAfter w:val="1"/>
          <w:wAfter w:w="25" w:type="dxa"/>
          <w:trHeight w:val="48"/>
        </w:trPr>
        <w:tc>
          <w:tcPr>
            <w:tcW w:w="66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12</w:t>
            </w:r>
          </w:p>
        </w:tc>
        <w:tc>
          <w:tcPr>
            <w:tcW w:w="1842" w:type="dxa"/>
            <w:vMerge w:val="restart"/>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ind w:right="27"/>
              <w:jc w:val="center"/>
              <w:rPr>
                <w:rFonts w:ascii="Times New Roman" w:hAnsi="Times New Roman" w:cs="Times New Roman"/>
                <w:sz w:val="20"/>
                <w:szCs w:val="20"/>
              </w:rPr>
            </w:pPr>
            <w:r w:rsidRPr="00440FA4">
              <w:rPr>
                <w:rFonts w:ascii="Arial" w:hAnsi="Arial" w:cs="Arial"/>
                <w:w w:val="95"/>
                <w:sz w:val="20"/>
                <w:szCs w:val="20"/>
              </w:rPr>
              <w:t>191</w:t>
            </w:r>
          </w:p>
        </w:tc>
        <w:tc>
          <w:tcPr>
            <w:tcW w:w="418"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639" w:type="dxa"/>
            <w:gridSpan w:val="2"/>
            <w:tcBorders>
              <w:top w:val="nil"/>
              <w:left w:val="nil"/>
              <w:bottom w:val="nil"/>
              <w:right w:val="nil"/>
            </w:tcBorders>
            <w:vAlign w:val="bottom"/>
          </w:tcPr>
          <w:p w:rsidR="00FD4DDA" w:rsidRPr="00440FA4" w:rsidRDefault="00E86269">
            <w:pPr>
              <w:widowControl w:val="0"/>
              <w:autoSpaceDE w:val="0"/>
              <w:autoSpaceDN w:val="0"/>
              <w:adjustRightInd w:val="0"/>
              <w:spacing w:after="0" w:line="240" w:lineRule="auto"/>
              <w:jc w:val="right"/>
              <w:rPr>
                <w:rFonts w:ascii="Times New Roman" w:hAnsi="Times New Roman" w:cs="Times New Roman"/>
                <w:sz w:val="20"/>
                <w:szCs w:val="20"/>
              </w:rPr>
            </w:pPr>
            <w:r w:rsidRPr="00440FA4">
              <w:rPr>
                <w:rFonts w:ascii="Arial" w:hAnsi="Arial" w:cs="Arial"/>
                <w:b/>
                <w:bCs/>
                <w:sz w:val="20"/>
                <w:szCs w:val="20"/>
              </w:rPr>
              <w:t>month</w:t>
            </w: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05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175654" w:rsidRPr="00440FA4" w:rsidTr="00BC7B44">
        <w:trPr>
          <w:trHeight w:val="14"/>
        </w:trPr>
        <w:tc>
          <w:tcPr>
            <w:tcW w:w="66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18"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12"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1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20"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4"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69"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67"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46"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305" w:type="dxa"/>
            <w:gridSpan w:val="2"/>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5" w:type="dxa"/>
            <w:tcBorders>
              <w:top w:val="nil"/>
              <w:left w:val="nil"/>
              <w:bottom w:val="nil"/>
              <w:right w:val="nil"/>
            </w:tcBorders>
            <w:vAlign w:val="bottom"/>
          </w:tcPr>
          <w:p w:rsidR="00FD4DDA" w:rsidRPr="00440FA4" w:rsidRDefault="00FD4DDA">
            <w:pPr>
              <w:widowControl w:val="0"/>
              <w:autoSpaceDE w:val="0"/>
              <w:autoSpaceDN w:val="0"/>
              <w:adjustRightInd w:val="0"/>
              <w:spacing w:after="0" w:line="240" w:lineRule="auto"/>
              <w:rPr>
                <w:rFonts w:ascii="Times New Roman" w:hAnsi="Times New Roman" w:cs="Times New Roman"/>
                <w:sz w:val="20"/>
                <w:szCs w:val="20"/>
              </w:rPr>
            </w:pPr>
          </w:p>
        </w:tc>
      </w:tr>
    </w:tbl>
    <w:p w:rsidR="00FD4DDA" w:rsidRPr="002056ED" w:rsidRDefault="00F70058">
      <w:pPr>
        <w:widowControl w:val="0"/>
        <w:autoSpaceDE w:val="0"/>
        <w:autoSpaceDN w:val="0"/>
        <w:adjustRightInd w:val="0"/>
        <w:spacing w:after="0" w:line="267" w:lineRule="exact"/>
        <w:rPr>
          <w:rFonts w:ascii="Times New Roman" w:hAnsi="Times New Roman" w:cs="Times New Roman"/>
          <w:sz w:val="28"/>
          <w:szCs w:val="28"/>
        </w:rPr>
      </w:pPr>
      <w:r>
        <w:rPr>
          <w:noProof/>
          <w:sz w:val="28"/>
          <w:szCs w:val="28"/>
          <w:lang w:val="ru-RU" w:eastAsia="ru-RU"/>
        </w:rPr>
        <w:drawing>
          <wp:anchor distT="0" distB="0" distL="114300" distR="114300" simplePos="0" relativeHeight="251665408" behindDoc="1" locked="0" layoutInCell="0" allowOverlap="1">
            <wp:simplePos x="0" y="0"/>
            <wp:positionH relativeFrom="column">
              <wp:posOffset>2935605</wp:posOffset>
            </wp:positionH>
            <wp:positionV relativeFrom="paragraph">
              <wp:posOffset>-1610995</wp:posOffset>
            </wp:positionV>
            <wp:extent cx="2190750" cy="1577340"/>
            <wp:effectExtent l="1905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2190750" cy="1577340"/>
                    </a:xfrm>
                    <a:prstGeom prst="rect">
                      <a:avLst/>
                    </a:prstGeom>
                    <a:noFill/>
                  </pic:spPr>
                </pic:pic>
              </a:graphicData>
            </a:graphic>
          </wp:anchor>
        </w:drawing>
      </w:r>
    </w:p>
    <w:p w:rsidR="00FD4DDA" w:rsidRPr="002056ED" w:rsidRDefault="00E86269">
      <w:pPr>
        <w:widowControl w:val="0"/>
        <w:autoSpaceDE w:val="0"/>
        <w:autoSpaceDN w:val="0"/>
        <w:adjustRightInd w:val="0"/>
        <w:spacing w:after="0" w:line="240" w:lineRule="auto"/>
        <w:ind w:left="3400"/>
        <w:rPr>
          <w:rFonts w:ascii="Times New Roman" w:hAnsi="Times New Roman" w:cs="Times New Roman"/>
          <w:sz w:val="28"/>
          <w:szCs w:val="28"/>
        </w:rPr>
      </w:pPr>
      <w:r w:rsidRPr="002056ED">
        <w:rPr>
          <w:rFonts w:ascii="Times New Roman" w:hAnsi="Times New Roman" w:cs="Times New Roman"/>
          <w:sz w:val="28"/>
          <w:szCs w:val="28"/>
        </w:rPr>
        <w:t xml:space="preserve">Figure </w:t>
      </w:r>
      <w:r w:rsidR="00BC7B44">
        <w:rPr>
          <w:rFonts w:ascii="Times New Roman" w:hAnsi="Times New Roman" w:cs="Times New Roman"/>
          <w:sz w:val="28"/>
          <w:szCs w:val="28"/>
        </w:rPr>
        <w:t>4</w:t>
      </w:r>
      <w:r w:rsidRPr="002056ED">
        <w:rPr>
          <w:rFonts w:ascii="Times New Roman" w:hAnsi="Times New Roman" w:cs="Times New Roman"/>
          <w:sz w:val="28"/>
          <w:szCs w:val="28"/>
        </w:rPr>
        <w:t>. Demand data for the case study.</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60"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72" w:lineRule="auto"/>
        <w:ind w:firstLine="274"/>
        <w:jc w:val="both"/>
        <w:rPr>
          <w:rFonts w:ascii="Times New Roman" w:hAnsi="Times New Roman" w:cs="Times New Roman"/>
          <w:sz w:val="28"/>
          <w:szCs w:val="28"/>
        </w:rPr>
      </w:pPr>
      <w:r w:rsidRPr="002056ED">
        <w:rPr>
          <w:rFonts w:ascii="Times New Roman" w:hAnsi="Times New Roman" w:cs="Times New Roman"/>
          <w:sz w:val="28"/>
          <w:szCs w:val="28"/>
        </w:rPr>
        <w:t>In our analysis the constant lead time used by the company is reported to be 4 months for their suppliers and 3 types of equipments are available to provide the capacity. The characteristics of each equipment are summarized in Table 1.</w:t>
      </w:r>
    </w:p>
    <w:p w:rsidR="00FD4DDA" w:rsidRPr="002056ED" w:rsidRDefault="00FD4DDA">
      <w:pPr>
        <w:widowControl w:val="0"/>
        <w:autoSpaceDE w:val="0"/>
        <w:autoSpaceDN w:val="0"/>
        <w:adjustRightInd w:val="0"/>
        <w:spacing w:after="0" w:line="166" w:lineRule="exact"/>
        <w:rPr>
          <w:rFonts w:ascii="Times New Roman" w:hAnsi="Times New Roman" w:cs="Times New Roman"/>
          <w:sz w:val="28"/>
          <w:szCs w:val="28"/>
        </w:rPr>
      </w:pPr>
    </w:p>
    <w:tbl>
      <w:tblPr>
        <w:tblW w:w="0" w:type="auto"/>
        <w:tblInd w:w="1350" w:type="dxa"/>
        <w:tblLayout w:type="fixed"/>
        <w:tblCellMar>
          <w:left w:w="0" w:type="dxa"/>
          <w:right w:w="0" w:type="dxa"/>
        </w:tblCellMar>
        <w:tblLook w:val="0000"/>
      </w:tblPr>
      <w:tblGrid>
        <w:gridCol w:w="1347"/>
        <w:gridCol w:w="1718"/>
        <w:gridCol w:w="2044"/>
        <w:gridCol w:w="1626"/>
        <w:gridCol w:w="1324"/>
      </w:tblGrid>
      <w:tr w:rsidR="00FD4DDA" w:rsidRPr="002056ED" w:rsidTr="00BC7B44">
        <w:trPr>
          <w:trHeight w:val="222"/>
        </w:trPr>
        <w:tc>
          <w:tcPr>
            <w:tcW w:w="1347" w:type="dxa"/>
            <w:tcBorders>
              <w:top w:val="single" w:sz="8" w:space="0" w:color="auto"/>
              <w:left w:val="single" w:sz="8" w:space="0" w:color="auto"/>
              <w:bottom w:val="nil"/>
              <w:right w:val="nil"/>
            </w:tcBorders>
            <w:vAlign w:val="bottom"/>
          </w:tcPr>
          <w:p w:rsidR="00FD4DDA" w:rsidRPr="002056ED" w:rsidRDefault="00E86269">
            <w:pPr>
              <w:widowControl w:val="0"/>
              <w:autoSpaceDE w:val="0"/>
              <w:autoSpaceDN w:val="0"/>
              <w:adjustRightInd w:val="0"/>
              <w:spacing w:after="0" w:line="222" w:lineRule="exact"/>
              <w:jc w:val="center"/>
              <w:rPr>
                <w:rFonts w:ascii="Times New Roman" w:hAnsi="Times New Roman" w:cs="Times New Roman"/>
                <w:sz w:val="28"/>
                <w:szCs w:val="28"/>
              </w:rPr>
            </w:pPr>
            <w:r w:rsidRPr="002056ED">
              <w:rPr>
                <w:rFonts w:ascii="Times New Roman" w:hAnsi="Times New Roman" w:cs="Times New Roman"/>
                <w:sz w:val="28"/>
                <w:szCs w:val="28"/>
              </w:rPr>
              <w:t>Equipment</w:t>
            </w:r>
          </w:p>
        </w:tc>
        <w:tc>
          <w:tcPr>
            <w:tcW w:w="1718" w:type="dxa"/>
            <w:tcBorders>
              <w:top w:val="single" w:sz="8" w:space="0" w:color="auto"/>
              <w:left w:val="nil"/>
              <w:bottom w:val="nil"/>
              <w:right w:val="nil"/>
            </w:tcBorders>
            <w:vAlign w:val="bottom"/>
          </w:tcPr>
          <w:p w:rsidR="00FD4DDA" w:rsidRPr="002056ED" w:rsidRDefault="00E86269">
            <w:pPr>
              <w:widowControl w:val="0"/>
              <w:autoSpaceDE w:val="0"/>
              <w:autoSpaceDN w:val="0"/>
              <w:adjustRightInd w:val="0"/>
              <w:spacing w:after="0" w:line="222" w:lineRule="exact"/>
              <w:ind w:left="160"/>
              <w:rPr>
                <w:rFonts w:ascii="Times New Roman" w:hAnsi="Times New Roman" w:cs="Times New Roman"/>
                <w:sz w:val="28"/>
                <w:szCs w:val="28"/>
              </w:rPr>
            </w:pPr>
            <w:r w:rsidRPr="002056ED">
              <w:rPr>
                <w:rFonts w:ascii="Times New Roman" w:hAnsi="Times New Roman" w:cs="Times New Roman"/>
                <w:sz w:val="28"/>
                <w:szCs w:val="28"/>
              </w:rPr>
              <w:t>Card Capacity</w:t>
            </w:r>
          </w:p>
        </w:tc>
        <w:tc>
          <w:tcPr>
            <w:tcW w:w="2044" w:type="dxa"/>
            <w:tcBorders>
              <w:top w:val="single" w:sz="8" w:space="0" w:color="auto"/>
              <w:left w:val="nil"/>
              <w:bottom w:val="nil"/>
              <w:right w:val="nil"/>
            </w:tcBorders>
            <w:vAlign w:val="bottom"/>
          </w:tcPr>
          <w:p w:rsidR="00FD4DDA" w:rsidRPr="002056ED" w:rsidRDefault="00E86269">
            <w:pPr>
              <w:widowControl w:val="0"/>
              <w:autoSpaceDE w:val="0"/>
              <w:autoSpaceDN w:val="0"/>
              <w:adjustRightInd w:val="0"/>
              <w:spacing w:after="0" w:line="222" w:lineRule="exact"/>
              <w:jc w:val="center"/>
              <w:rPr>
                <w:rFonts w:ascii="Times New Roman" w:hAnsi="Times New Roman" w:cs="Times New Roman"/>
                <w:sz w:val="28"/>
                <w:szCs w:val="28"/>
              </w:rPr>
            </w:pPr>
            <w:r w:rsidRPr="002056ED">
              <w:rPr>
                <w:rFonts w:ascii="Times New Roman" w:hAnsi="Times New Roman" w:cs="Times New Roman"/>
                <w:sz w:val="28"/>
                <w:szCs w:val="28"/>
              </w:rPr>
              <w:t>Bandwidth</w:t>
            </w:r>
          </w:p>
        </w:tc>
        <w:tc>
          <w:tcPr>
            <w:tcW w:w="1626" w:type="dxa"/>
            <w:tcBorders>
              <w:top w:val="single" w:sz="8" w:space="0" w:color="auto"/>
              <w:left w:val="nil"/>
              <w:bottom w:val="nil"/>
              <w:right w:val="nil"/>
            </w:tcBorders>
            <w:vAlign w:val="bottom"/>
          </w:tcPr>
          <w:p w:rsidR="00FD4DDA" w:rsidRPr="002056ED" w:rsidRDefault="00E86269">
            <w:pPr>
              <w:widowControl w:val="0"/>
              <w:autoSpaceDE w:val="0"/>
              <w:autoSpaceDN w:val="0"/>
              <w:adjustRightInd w:val="0"/>
              <w:spacing w:after="0" w:line="222" w:lineRule="exact"/>
              <w:jc w:val="center"/>
              <w:rPr>
                <w:rFonts w:ascii="Times New Roman" w:hAnsi="Times New Roman" w:cs="Times New Roman"/>
                <w:sz w:val="28"/>
                <w:szCs w:val="28"/>
              </w:rPr>
            </w:pPr>
            <w:r w:rsidRPr="002056ED">
              <w:rPr>
                <w:rFonts w:ascii="Times New Roman" w:hAnsi="Times New Roman" w:cs="Times New Roman"/>
                <w:sz w:val="28"/>
                <w:szCs w:val="28"/>
              </w:rPr>
              <w:t>Unit Cost per</w:t>
            </w:r>
          </w:p>
        </w:tc>
        <w:tc>
          <w:tcPr>
            <w:tcW w:w="1324" w:type="dxa"/>
            <w:tcBorders>
              <w:top w:val="single" w:sz="8" w:space="0" w:color="auto"/>
              <w:left w:val="nil"/>
              <w:bottom w:val="nil"/>
              <w:right w:val="single" w:sz="8" w:space="0" w:color="auto"/>
            </w:tcBorders>
            <w:vAlign w:val="bottom"/>
          </w:tcPr>
          <w:p w:rsidR="00FD4DDA" w:rsidRPr="002056ED" w:rsidRDefault="00E86269">
            <w:pPr>
              <w:widowControl w:val="0"/>
              <w:autoSpaceDE w:val="0"/>
              <w:autoSpaceDN w:val="0"/>
              <w:adjustRightInd w:val="0"/>
              <w:spacing w:after="0" w:line="222" w:lineRule="exact"/>
              <w:jc w:val="center"/>
              <w:rPr>
                <w:rFonts w:ascii="Times New Roman" w:hAnsi="Times New Roman" w:cs="Times New Roman"/>
                <w:sz w:val="28"/>
                <w:szCs w:val="28"/>
              </w:rPr>
            </w:pPr>
            <w:r w:rsidRPr="002056ED">
              <w:rPr>
                <w:rFonts w:ascii="Times New Roman" w:hAnsi="Times New Roman" w:cs="Times New Roman"/>
                <w:w w:val="98"/>
                <w:sz w:val="28"/>
                <w:szCs w:val="28"/>
              </w:rPr>
              <w:t>Unit Cost</w:t>
            </w:r>
          </w:p>
        </w:tc>
      </w:tr>
      <w:tr w:rsidR="00FD4DDA" w:rsidRPr="002056ED" w:rsidTr="00BC7B44">
        <w:trPr>
          <w:trHeight w:val="255"/>
        </w:trPr>
        <w:tc>
          <w:tcPr>
            <w:tcW w:w="1347" w:type="dxa"/>
            <w:tcBorders>
              <w:top w:val="nil"/>
              <w:left w:val="single" w:sz="8" w:space="0" w:color="auto"/>
              <w:bottom w:val="single" w:sz="8" w:space="0" w:color="auto"/>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8"/>
                <w:sz w:val="28"/>
                <w:szCs w:val="28"/>
              </w:rPr>
              <w:t>type</w:t>
            </w:r>
          </w:p>
        </w:tc>
        <w:tc>
          <w:tcPr>
            <w:tcW w:w="1718" w:type="dxa"/>
            <w:tcBorders>
              <w:top w:val="nil"/>
              <w:left w:val="nil"/>
              <w:bottom w:val="single" w:sz="8" w:space="0" w:color="auto"/>
              <w:right w:val="nil"/>
            </w:tcBorders>
            <w:vAlign w:val="bottom"/>
          </w:tcPr>
          <w:p w:rsidR="00FD4DDA" w:rsidRPr="002056ED" w:rsidRDefault="00E86269">
            <w:pPr>
              <w:widowControl w:val="0"/>
              <w:autoSpaceDE w:val="0"/>
              <w:autoSpaceDN w:val="0"/>
              <w:adjustRightInd w:val="0"/>
              <w:spacing w:after="0" w:line="240" w:lineRule="auto"/>
              <w:ind w:left="140"/>
              <w:rPr>
                <w:rFonts w:ascii="Times New Roman" w:hAnsi="Times New Roman" w:cs="Times New Roman"/>
                <w:sz w:val="28"/>
                <w:szCs w:val="28"/>
              </w:rPr>
            </w:pPr>
            <w:r w:rsidRPr="002056ED">
              <w:rPr>
                <w:rFonts w:ascii="Times New Roman" w:hAnsi="Times New Roman" w:cs="Times New Roman"/>
                <w:sz w:val="28"/>
                <w:szCs w:val="28"/>
              </w:rPr>
              <w:t>per Equipment</w:t>
            </w:r>
          </w:p>
        </w:tc>
        <w:tc>
          <w:tcPr>
            <w:tcW w:w="2044" w:type="dxa"/>
            <w:tcBorders>
              <w:top w:val="nil"/>
              <w:left w:val="nil"/>
              <w:bottom w:val="single" w:sz="8" w:space="0" w:color="auto"/>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sz w:val="28"/>
                <w:szCs w:val="28"/>
              </w:rPr>
              <w:t>Capacity per card</w:t>
            </w:r>
          </w:p>
        </w:tc>
        <w:tc>
          <w:tcPr>
            <w:tcW w:w="1626" w:type="dxa"/>
            <w:tcBorders>
              <w:top w:val="nil"/>
              <w:left w:val="nil"/>
              <w:bottom w:val="single" w:sz="8" w:space="0" w:color="auto"/>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equipment</w:t>
            </w:r>
          </w:p>
        </w:tc>
        <w:tc>
          <w:tcPr>
            <w:tcW w:w="1324" w:type="dxa"/>
            <w:tcBorders>
              <w:top w:val="nil"/>
              <w:left w:val="nil"/>
              <w:bottom w:val="single" w:sz="8" w:space="0" w:color="auto"/>
              <w:right w:val="single" w:sz="8" w:space="0" w:color="auto"/>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8"/>
                <w:sz w:val="28"/>
                <w:szCs w:val="28"/>
              </w:rPr>
              <w:t>per card</w:t>
            </w:r>
          </w:p>
        </w:tc>
      </w:tr>
      <w:tr w:rsidR="00FD4DDA" w:rsidRPr="002056ED" w:rsidTr="00BC7B44">
        <w:trPr>
          <w:trHeight w:val="285"/>
        </w:trPr>
        <w:tc>
          <w:tcPr>
            <w:tcW w:w="1347" w:type="dxa"/>
            <w:tcBorders>
              <w:top w:val="nil"/>
              <w:left w:val="single" w:sz="8" w:space="0" w:color="auto"/>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sz w:val="28"/>
                <w:szCs w:val="28"/>
              </w:rPr>
              <w:t>I</w:t>
            </w:r>
          </w:p>
        </w:tc>
        <w:tc>
          <w:tcPr>
            <w:tcW w:w="1718"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5</w:t>
            </w:r>
          </w:p>
        </w:tc>
        <w:tc>
          <w:tcPr>
            <w:tcW w:w="2044"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18</w:t>
            </w:r>
          </w:p>
        </w:tc>
        <w:tc>
          <w:tcPr>
            <w:tcW w:w="1626"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$1,000.00</w:t>
            </w:r>
          </w:p>
        </w:tc>
        <w:tc>
          <w:tcPr>
            <w:tcW w:w="1324" w:type="dxa"/>
            <w:tcBorders>
              <w:top w:val="nil"/>
              <w:left w:val="nil"/>
              <w:bottom w:val="nil"/>
              <w:right w:val="single" w:sz="8" w:space="0" w:color="auto"/>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$1,500.00</w:t>
            </w:r>
          </w:p>
        </w:tc>
      </w:tr>
      <w:tr w:rsidR="00FD4DDA" w:rsidRPr="002056ED" w:rsidTr="00BC7B44">
        <w:trPr>
          <w:trHeight w:val="312"/>
        </w:trPr>
        <w:tc>
          <w:tcPr>
            <w:tcW w:w="1347" w:type="dxa"/>
            <w:tcBorders>
              <w:top w:val="nil"/>
              <w:left w:val="single" w:sz="8" w:space="0" w:color="auto"/>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89"/>
                <w:sz w:val="28"/>
                <w:szCs w:val="28"/>
              </w:rPr>
              <w:t>II</w:t>
            </w:r>
          </w:p>
        </w:tc>
        <w:tc>
          <w:tcPr>
            <w:tcW w:w="1718"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10</w:t>
            </w:r>
          </w:p>
        </w:tc>
        <w:tc>
          <w:tcPr>
            <w:tcW w:w="2044"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6</w:t>
            </w:r>
          </w:p>
        </w:tc>
        <w:tc>
          <w:tcPr>
            <w:tcW w:w="1626"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$1,500.00</w:t>
            </w:r>
          </w:p>
        </w:tc>
        <w:tc>
          <w:tcPr>
            <w:tcW w:w="1324" w:type="dxa"/>
            <w:tcBorders>
              <w:top w:val="nil"/>
              <w:left w:val="nil"/>
              <w:bottom w:val="nil"/>
              <w:right w:val="single" w:sz="8" w:space="0" w:color="auto"/>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$1,000.00</w:t>
            </w:r>
          </w:p>
        </w:tc>
      </w:tr>
      <w:tr w:rsidR="00FD4DDA" w:rsidRPr="002056ED" w:rsidTr="00BC7B44">
        <w:trPr>
          <w:trHeight w:val="314"/>
        </w:trPr>
        <w:tc>
          <w:tcPr>
            <w:tcW w:w="1347" w:type="dxa"/>
            <w:tcBorders>
              <w:top w:val="nil"/>
              <w:left w:val="single" w:sz="8" w:space="0" w:color="auto"/>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III</w:t>
            </w:r>
          </w:p>
        </w:tc>
        <w:tc>
          <w:tcPr>
            <w:tcW w:w="1718"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8</w:t>
            </w:r>
          </w:p>
        </w:tc>
        <w:tc>
          <w:tcPr>
            <w:tcW w:w="2044"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12</w:t>
            </w:r>
          </w:p>
        </w:tc>
        <w:tc>
          <w:tcPr>
            <w:tcW w:w="1626" w:type="dxa"/>
            <w:tcBorders>
              <w:top w:val="nil"/>
              <w:left w:val="nil"/>
              <w:bottom w:val="nil"/>
              <w:right w:val="nil"/>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9"/>
                <w:sz w:val="28"/>
                <w:szCs w:val="28"/>
              </w:rPr>
              <w:t>$1,500.00</w:t>
            </w:r>
          </w:p>
        </w:tc>
        <w:tc>
          <w:tcPr>
            <w:tcW w:w="1324" w:type="dxa"/>
            <w:tcBorders>
              <w:top w:val="nil"/>
              <w:left w:val="nil"/>
              <w:bottom w:val="nil"/>
              <w:right w:val="single" w:sz="8" w:space="0" w:color="auto"/>
            </w:tcBorders>
            <w:vAlign w:val="bottom"/>
          </w:tcPr>
          <w:p w:rsidR="00FD4DDA" w:rsidRPr="002056ED" w:rsidRDefault="00E86269">
            <w:pPr>
              <w:widowControl w:val="0"/>
              <w:autoSpaceDE w:val="0"/>
              <w:autoSpaceDN w:val="0"/>
              <w:adjustRightInd w:val="0"/>
              <w:spacing w:after="0" w:line="240" w:lineRule="auto"/>
              <w:jc w:val="center"/>
              <w:rPr>
                <w:rFonts w:ascii="Times New Roman" w:hAnsi="Times New Roman" w:cs="Times New Roman"/>
                <w:sz w:val="28"/>
                <w:szCs w:val="28"/>
              </w:rPr>
            </w:pPr>
            <w:r w:rsidRPr="002056ED">
              <w:rPr>
                <w:rFonts w:ascii="Times New Roman" w:hAnsi="Times New Roman" w:cs="Times New Roman"/>
                <w:w w:val="98"/>
                <w:sz w:val="28"/>
                <w:szCs w:val="28"/>
              </w:rPr>
              <w:t>$900.00</w:t>
            </w:r>
          </w:p>
        </w:tc>
      </w:tr>
      <w:tr w:rsidR="00FD4DDA" w:rsidRPr="002056ED" w:rsidTr="00BC7B44">
        <w:trPr>
          <w:trHeight w:val="29"/>
        </w:trPr>
        <w:tc>
          <w:tcPr>
            <w:tcW w:w="1347" w:type="dxa"/>
            <w:tcBorders>
              <w:top w:val="nil"/>
              <w:left w:val="single" w:sz="8" w:space="0" w:color="auto"/>
              <w:bottom w:val="single" w:sz="8" w:space="0" w:color="auto"/>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1718" w:type="dxa"/>
            <w:tcBorders>
              <w:top w:val="nil"/>
              <w:left w:val="nil"/>
              <w:bottom w:val="single" w:sz="8" w:space="0" w:color="auto"/>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2044" w:type="dxa"/>
            <w:tcBorders>
              <w:top w:val="nil"/>
              <w:left w:val="nil"/>
              <w:bottom w:val="single" w:sz="8" w:space="0" w:color="auto"/>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1626" w:type="dxa"/>
            <w:tcBorders>
              <w:top w:val="nil"/>
              <w:left w:val="nil"/>
              <w:bottom w:val="single" w:sz="8" w:space="0" w:color="auto"/>
              <w:right w:val="nil"/>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c>
          <w:tcPr>
            <w:tcW w:w="1324" w:type="dxa"/>
            <w:tcBorders>
              <w:top w:val="nil"/>
              <w:left w:val="nil"/>
              <w:bottom w:val="single" w:sz="8" w:space="0" w:color="auto"/>
              <w:right w:val="single" w:sz="8" w:space="0" w:color="auto"/>
            </w:tcBorders>
            <w:vAlign w:val="bottom"/>
          </w:tcPr>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pPr>
          </w:p>
        </w:tc>
      </w:tr>
    </w:tbl>
    <w:p w:rsidR="00FD4DDA" w:rsidRPr="002056ED" w:rsidRDefault="00FD4DDA">
      <w:pPr>
        <w:widowControl w:val="0"/>
        <w:autoSpaceDE w:val="0"/>
        <w:autoSpaceDN w:val="0"/>
        <w:adjustRightInd w:val="0"/>
        <w:spacing w:after="0" w:line="213"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ind w:left="2960"/>
        <w:rPr>
          <w:rFonts w:ascii="Times New Roman" w:hAnsi="Times New Roman" w:cs="Times New Roman"/>
          <w:sz w:val="28"/>
          <w:szCs w:val="28"/>
        </w:rPr>
      </w:pPr>
      <w:r w:rsidRPr="002056ED">
        <w:rPr>
          <w:rFonts w:ascii="Times New Roman" w:hAnsi="Times New Roman" w:cs="Times New Roman"/>
          <w:sz w:val="28"/>
          <w:szCs w:val="28"/>
        </w:rPr>
        <w:t>Table 1. Equipment characteristics for the case study</w:t>
      </w:r>
    </w:p>
    <w:p w:rsidR="00FD4DDA" w:rsidRPr="002056ED" w:rsidRDefault="00FD4DDA">
      <w:pPr>
        <w:widowControl w:val="0"/>
        <w:autoSpaceDE w:val="0"/>
        <w:autoSpaceDN w:val="0"/>
        <w:adjustRightInd w:val="0"/>
        <w:spacing w:after="0" w:line="230"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8" w:lineRule="auto"/>
        <w:ind w:firstLine="274"/>
        <w:jc w:val="both"/>
        <w:rPr>
          <w:rFonts w:ascii="Times New Roman" w:hAnsi="Times New Roman" w:cs="Times New Roman"/>
          <w:sz w:val="28"/>
          <w:szCs w:val="28"/>
        </w:rPr>
      </w:pPr>
      <w:r w:rsidRPr="002056ED">
        <w:rPr>
          <w:rFonts w:ascii="Times New Roman" w:hAnsi="Times New Roman" w:cs="Times New Roman"/>
          <w:sz w:val="28"/>
          <w:szCs w:val="28"/>
        </w:rPr>
        <w:t xml:space="preserve">When we solved this capacity expansion problem with the DSS at a service level of 85%, the results suggested that two capacity expansions be carried out: the first one in month 5 and the second one in month 10. The first expansion requires the purchase of 75 units of bandwidth via equipment type III with 7 cards. For the second </w:t>
      </w:r>
      <w:r w:rsidRPr="002056ED">
        <w:rPr>
          <w:rFonts w:ascii="Times New Roman" w:hAnsi="Times New Roman" w:cs="Times New Roman"/>
          <w:sz w:val="28"/>
          <w:szCs w:val="28"/>
        </w:rPr>
        <w:lastRenderedPageBreak/>
        <w:t xml:space="preserve">expansion of 31 units of bandwidth, equipment type I with 2 cards should be bought, incurring cost of $11,800.00 in total. Figure </w:t>
      </w:r>
      <w:r w:rsidR="00BC7B44">
        <w:rPr>
          <w:rFonts w:ascii="Times New Roman" w:hAnsi="Times New Roman" w:cs="Times New Roman"/>
          <w:sz w:val="28"/>
          <w:szCs w:val="28"/>
        </w:rPr>
        <w:t>5</w:t>
      </w:r>
      <w:r w:rsidRPr="002056ED">
        <w:rPr>
          <w:rFonts w:ascii="Times New Roman" w:hAnsi="Times New Roman" w:cs="Times New Roman"/>
          <w:sz w:val="28"/>
          <w:szCs w:val="28"/>
        </w:rPr>
        <w:t xml:space="preserve"> shows us the results obtained by using the DSS for the capacity expansion schedule.</w:t>
      </w:r>
    </w:p>
    <w:p w:rsidR="00FD4DDA" w:rsidRPr="002056ED" w:rsidRDefault="00FD4DDA">
      <w:pPr>
        <w:widowControl w:val="0"/>
        <w:autoSpaceDE w:val="0"/>
        <w:autoSpaceDN w:val="0"/>
        <w:adjustRightInd w:val="0"/>
        <w:spacing w:after="0" w:line="192"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50" w:lineRule="auto"/>
        <w:ind w:firstLine="274"/>
        <w:jc w:val="both"/>
        <w:rPr>
          <w:rFonts w:ascii="Times New Roman" w:hAnsi="Times New Roman" w:cs="Times New Roman"/>
          <w:sz w:val="28"/>
          <w:szCs w:val="28"/>
        </w:rPr>
      </w:pPr>
      <w:r w:rsidRPr="002056ED">
        <w:rPr>
          <w:rFonts w:ascii="Times New Roman" w:hAnsi="Times New Roman" w:cs="Times New Roman"/>
          <w:sz w:val="28"/>
          <w:szCs w:val="28"/>
        </w:rPr>
        <w:t>A closer look to the solution prescribed by the DSS, will show how the fact that it takes 4 months from the time when a decision is made to expand the network´s capacity to actually having that additional capacity leads to potentially not meeting the demand on months 2 thru 4. Increasing the service level will certainly not improve the solution here, as it has to do with the suppliers’ lead time.</w:t>
      </w:r>
    </w:p>
    <w:p w:rsidR="00FD4DDA" w:rsidRPr="002056ED" w:rsidRDefault="00FD4DDA">
      <w:pPr>
        <w:widowControl w:val="0"/>
        <w:autoSpaceDE w:val="0"/>
        <w:autoSpaceDN w:val="0"/>
        <w:adjustRightInd w:val="0"/>
        <w:spacing w:after="0" w:line="191" w:lineRule="exact"/>
        <w:rPr>
          <w:rFonts w:ascii="Times New Roman" w:hAnsi="Times New Roman" w:cs="Times New Roman"/>
          <w:sz w:val="28"/>
          <w:szCs w:val="28"/>
        </w:rPr>
      </w:pPr>
    </w:p>
    <w:p w:rsidR="00FD4DDA" w:rsidRPr="002056ED" w:rsidRDefault="00E86269">
      <w:pPr>
        <w:widowControl w:val="0"/>
        <w:overflowPunct w:val="0"/>
        <w:autoSpaceDE w:val="0"/>
        <w:autoSpaceDN w:val="0"/>
        <w:adjustRightInd w:val="0"/>
        <w:spacing w:after="0" w:line="248" w:lineRule="auto"/>
        <w:ind w:firstLine="274"/>
        <w:jc w:val="both"/>
        <w:rPr>
          <w:rFonts w:ascii="Times New Roman" w:hAnsi="Times New Roman" w:cs="Times New Roman"/>
          <w:sz w:val="28"/>
          <w:szCs w:val="28"/>
        </w:rPr>
      </w:pPr>
      <w:r w:rsidRPr="002056ED">
        <w:rPr>
          <w:rFonts w:ascii="Times New Roman" w:hAnsi="Times New Roman" w:cs="Times New Roman"/>
          <w:sz w:val="28"/>
          <w:szCs w:val="28"/>
        </w:rPr>
        <w:t>Because varying any of the parameters in the DSS will show the results for the capacity expansion schedule in a matter of seconds, using inventory control techniques in this phase of the planning problem dramatically decreases the required analysis time as opposed to solving a mixed integer programming problem. This is specially true considering that many times different demand forecasts must be evaluated to decide if an investment will be made in a capacity expansion.</w:t>
      </w:r>
    </w:p>
    <w:p w:rsidR="00FD4DDA" w:rsidRPr="002056ED" w:rsidRDefault="00FD4DDA">
      <w:pPr>
        <w:widowControl w:val="0"/>
        <w:autoSpaceDE w:val="0"/>
        <w:autoSpaceDN w:val="0"/>
        <w:adjustRightInd w:val="0"/>
        <w:spacing w:after="0" w:line="192" w:lineRule="exact"/>
        <w:rPr>
          <w:rFonts w:ascii="Times New Roman" w:hAnsi="Times New Roman" w:cs="Times New Roman"/>
          <w:sz w:val="28"/>
          <w:szCs w:val="28"/>
        </w:rPr>
      </w:pPr>
    </w:p>
    <w:p w:rsidR="00FD4DDA" w:rsidRPr="002056ED" w:rsidRDefault="00E86269" w:rsidP="00175654">
      <w:pPr>
        <w:widowControl w:val="0"/>
        <w:overflowPunct w:val="0"/>
        <w:autoSpaceDE w:val="0"/>
        <w:autoSpaceDN w:val="0"/>
        <w:adjustRightInd w:val="0"/>
        <w:spacing w:after="0" w:line="272" w:lineRule="auto"/>
        <w:ind w:firstLine="274"/>
        <w:jc w:val="both"/>
        <w:rPr>
          <w:rFonts w:ascii="Times New Roman" w:hAnsi="Times New Roman" w:cs="Times New Roman"/>
          <w:sz w:val="28"/>
          <w:szCs w:val="28"/>
        </w:rPr>
        <w:sectPr w:rsidR="00FD4DDA" w:rsidRPr="002056ED" w:rsidSect="00776BF4">
          <w:footerReference w:type="default" r:id="rId13"/>
          <w:pgSz w:w="12240" w:h="15840"/>
          <w:pgMar w:top="1440" w:right="1460" w:bottom="1702" w:left="1160" w:header="720" w:footer="720" w:gutter="0"/>
          <w:pgNumType w:start="3"/>
          <w:cols w:space="720" w:equalWidth="0">
            <w:col w:w="9620"/>
          </w:cols>
          <w:noEndnote/>
        </w:sectPr>
      </w:pPr>
      <w:r w:rsidRPr="002056ED">
        <w:rPr>
          <w:rFonts w:ascii="Times New Roman" w:hAnsi="Times New Roman" w:cs="Times New Roman"/>
          <w:sz w:val="28"/>
          <w:szCs w:val="28"/>
        </w:rPr>
        <w:t>As a final comment, we must add that the distribution of the DSS throughout the company was extremely easy with the chosen platform. It also took very little effort to the users to become acquainted with the tool.</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Default="00FD4DDA">
      <w:pPr>
        <w:widowControl w:val="0"/>
        <w:autoSpaceDE w:val="0"/>
        <w:autoSpaceDN w:val="0"/>
        <w:adjustRightInd w:val="0"/>
        <w:spacing w:after="0" w:line="200" w:lineRule="exact"/>
        <w:rPr>
          <w:rFonts w:ascii="Times New Roman" w:hAnsi="Times New Roman" w:cs="Times New Roman"/>
          <w:sz w:val="28"/>
          <w:szCs w:val="28"/>
        </w:rPr>
      </w:pPr>
    </w:p>
    <w:tbl>
      <w:tblPr>
        <w:tblW w:w="4890" w:type="dxa"/>
        <w:tblInd w:w="10" w:type="dxa"/>
        <w:tblLayout w:type="fixed"/>
        <w:tblCellMar>
          <w:left w:w="0" w:type="dxa"/>
          <w:right w:w="0" w:type="dxa"/>
        </w:tblCellMar>
        <w:tblLook w:val="0000"/>
      </w:tblPr>
      <w:tblGrid>
        <w:gridCol w:w="680"/>
        <w:gridCol w:w="960"/>
        <w:gridCol w:w="720"/>
        <w:gridCol w:w="940"/>
        <w:gridCol w:w="800"/>
        <w:gridCol w:w="760"/>
        <w:gridCol w:w="30"/>
      </w:tblGrid>
      <w:tr w:rsidR="00FD4DDA" w:rsidRPr="00175654" w:rsidTr="002407EC">
        <w:trPr>
          <w:trHeight w:val="242"/>
        </w:trPr>
        <w:tc>
          <w:tcPr>
            <w:tcW w:w="680" w:type="dxa"/>
            <w:tcBorders>
              <w:top w:val="single" w:sz="8" w:space="0" w:color="auto"/>
              <w:left w:val="single" w:sz="8" w:space="0" w:color="auto"/>
              <w:bottom w:val="nil"/>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bookmarkStart w:id="6" w:name="page15"/>
            <w:bookmarkEnd w:id="6"/>
          </w:p>
        </w:tc>
        <w:tc>
          <w:tcPr>
            <w:tcW w:w="960" w:type="dxa"/>
            <w:tcBorders>
              <w:top w:val="single" w:sz="8" w:space="0" w:color="auto"/>
              <w:left w:val="nil"/>
              <w:bottom w:val="nil"/>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1660" w:type="dxa"/>
            <w:gridSpan w:val="2"/>
            <w:tcBorders>
              <w:top w:val="single" w:sz="8" w:space="0" w:color="auto"/>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80"/>
              <w:rPr>
                <w:rFonts w:ascii="Times New Roman" w:hAnsi="Times New Roman" w:cs="Times New Roman"/>
                <w:sz w:val="20"/>
                <w:szCs w:val="20"/>
              </w:rPr>
            </w:pPr>
            <w:r w:rsidRPr="00175654">
              <w:rPr>
                <w:rFonts w:ascii="Times New Roman" w:hAnsi="Times New Roman" w:cs="Times New Roman"/>
                <w:sz w:val="20"/>
                <w:szCs w:val="20"/>
              </w:rPr>
              <w:t>Capacity Expansion</w:t>
            </w:r>
          </w:p>
        </w:tc>
        <w:tc>
          <w:tcPr>
            <w:tcW w:w="800" w:type="dxa"/>
            <w:tcBorders>
              <w:top w:val="single" w:sz="8" w:space="0" w:color="auto"/>
              <w:left w:val="nil"/>
              <w:bottom w:val="nil"/>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60" w:type="dxa"/>
            <w:tcBorders>
              <w:top w:val="single" w:sz="8" w:space="0" w:color="auto"/>
              <w:left w:val="nil"/>
              <w:bottom w:val="nil"/>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333"/>
        </w:trPr>
        <w:tc>
          <w:tcPr>
            <w:tcW w:w="680" w:type="dxa"/>
            <w:tcBorders>
              <w:top w:val="nil"/>
              <w:left w:val="single" w:sz="8" w:space="0" w:color="auto"/>
              <w:bottom w:val="nil"/>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60" w:type="dxa"/>
            <w:tcBorders>
              <w:top w:val="nil"/>
              <w:left w:val="nil"/>
              <w:bottom w:val="nil"/>
              <w:right w:val="single" w:sz="8" w:space="0" w:color="auto"/>
            </w:tcBorders>
            <w:vAlign w:val="bottom"/>
          </w:tcPr>
          <w:p w:rsidR="00FD4DDA" w:rsidRPr="00175654" w:rsidRDefault="00E86269">
            <w:pPr>
              <w:widowControl w:val="0"/>
              <w:autoSpaceDE w:val="0"/>
              <w:autoSpaceDN w:val="0"/>
              <w:adjustRightInd w:val="0"/>
              <w:spacing w:after="0" w:line="240" w:lineRule="auto"/>
              <w:ind w:left="100"/>
              <w:rPr>
                <w:rFonts w:ascii="Times New Roman" w:hAnsi="Times New Roman" w:cs="Times New Roman"/>
                <w:sz w:val="20"/>
                <w:szCs w:val="20"/>
              </w:rPr>
            </w:pPr>
            <w:r w:rsidRPr="00175654">
              <w:rPr>
                <w:rFonts w:ascii="Times New Roman" w:hAnsi="Times New Roman" w:cs="Times New Roman"/>
                <w:sz w:val="20"/>
                <w:szCs w:val="20"/>
              </w:rPr>
              <w:t>Demand</w:t>
            </w:r>
          </w:p>
        </w:tc>
        <w:tc>
          <w:tcPr>
            <w:tcW w:w="720" w:type="dxa"/>
            <w:tcBorders>
              <w:top w:val="nil"/>
              <w:left w:val="nil"/>
              <w:bottom w:val="nil"/>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nil"/>
              <w:right w:val="single" w:sz="8" w:space="0" w:color="auto"/>
            </w:tcBorders>
            <w:vAlign w:val="bottom"/>
          </w:tcPr>
          <w:p w:rsidR="00FD4DDA" w:rsidRPr="00175654" w:rsidRDefault="00E86269">
            <w:pPr>
              <w:widowControl w:val="0"/>
              <w:autoSpaceDE w:val="0"/>
              <w:autoSpaceDN w:val="0"/>
              <w:adjustRightInd w:val="0"/>
              <w:spacing w:after="0" w:line="240" w:lineRule="auto"/>
              <w:jc w:val="center"/>
              <w:rPr>
                <w:rFonts w:ascii="Times New Roman" w:hAnsi="Times New Roman" w:cs="Times New Roman"/>
                <w:sz w:val="20"/>
                <w:szCs w:val="20"/>
              </w:rPr>
            </w:pPr>
            <w:r w:rsidRPr="00175654">
              <w:rPr>
                <w:rFonts w:ascii="Times New Roman" w:hAnsi="Times New Roman" w:cs="Times New Roman"/>
                <w:w w:val="99"/>
                <w:sz w:val="20"/>
                <w:szCs w:val="20"/>
              </w:rPr>
              <w:t>Place order</w:t>
            </w:r>
          </w:p>
        </w:tc>
        <w:tc>
          <w:tcPr>
            <w:tcW w:w="800" w:type="dxa"/>
            <w:tcBorders>
              <w:top w:val="nil"/>
              <w:left w:val="nil"/>
              <w:bottom w:val="nil"/>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60" w:type="dxa"/>
            <w:tcBorders>
              <w:top w:val="nil"/>
              <w:left w:val="nil"/>
              <w:bottom w:val="nil"/>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184"/>
        </w:trPr>
        <w:tc>
          <w:tcPr>
            <w:tcW w:w="680" w:type="dxa"/>
            <w:vMerge w:val="restart"/>
            <w:tcBorders>
              <w:top w:val="nil"/>
              <w:left w:val="single" w:sz="8" w:space="0" w:color="auto"/>
              <w:bottom w:val="nil"/>
              <w:right w:val="single" w:sz="8" w:space="0" w:color="auto"/>
            </w:tcBorders>
            <w:vAlign w:val="bottom"/>
          </w:tcPr>
          <w:p w:rsidR="00FD4DDA" w:rsidRPr="00175654" w:rsidRDefault="00E86269">
            <w:pPr>
              <w:widowControl w:val="0"/>
              <w:autoSpaceDE w:val="0"/>
              <w:autoSpaceDN w:val="0"/>
              <w:adjustRightInd w:val="0"/>
              <w:spacing w:after="0" w:line="240" w:lineRule="auto"/>
              <w:ind w:left="140"/>
              <w:rPr>
                <w:rFonts w:ascii="Times New Roman" w:hAnsi="Times New Roman" w:cs="Times New Roman"/>
                <w:sz w:val="20"/>
                <w:szCs w:val="20"/>
              </w:rPr>
            </w:pPr>
            <w:r w:rsidRPr="00175654">
              <w:rPr>
                <w:rFonts w:ascii="Times New Roman" w:hAnsi="Times New Roman" w:cs="Times New Roman"/>
                <w:sz w:val="20"/>
                <w:szCs w:val="20"/>
              </w:rPr>
              <w:t>Month</w:t>
            </w:r>
          </w:p>
        </w:tc>
        <w:tc>
          <w:tcPr>
            <w:tcW w:w="960" w:type="dxa"/>
            <w:tcBorders>
              <w:top w:val="nil"/>
              <w:left w:val="nil"/>
              <w:bottom w:val="nil"/>
              <w:right w:val="single" w:sz="8" w:space="0" w:color="auto"/>
            </w:tcBorders>
            <w:vAlign w:val="bottom"/>
          </w:tcPr>
          <w:p w:rsidR="00FD4DDA" w:rsidRPr="00175654" w:rsidRDefault="00E86269">
            <w:pPr>
              <w:widowControl w:val="0"/>
              <w:autoSpaceDE w:val="0"/>
              <w:autoSpaceDN w:val="0"/>
              <w:adjustRightInd w:val="0"/>
              <w:spacing w:after="0" w:line="183" w:lineRule="exact"/>
              <w:ind w:left="100"/>
              <w:rPr>
                <w:rFonts w:ascii="Times New Roman" w:hAnsi="Times New Roman" w:cs="Times New Roman"/>
                <w:sz w:val="20"/>
                <w:szCs w:val="20"/>
              </w:rPr>
            </w:pPr>
            <w:r w:rsidRPr="00175654">
              <w:rPr>
                <w:rFonts w:ascii="Times New Roman" w:hAnsi="Times New Roman" w:cs="Times New Roman"/>
                <w:sz w:val="20"/>
                <w:szCs w:val="20"/>
              </w:rPr>
              <w:t>(bandwidth</w:t>
            </w:r>
          </w:p>
        </w:tc>
        <w:tc>
          <w:tcPr>
            <w:tcW w:w="720" w:type="dxa"/>
            <w:tcBorders>
              <w:top w:val="nil"/>
              <w:left w:val="nil"/>
              <w:bottom w:val="nil"/>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nil"/>
              <w:right w:val="single" w:sz="8" w:space="0" w:color="auto"/>
            </w:tcBorders>
            <w:vAlign w:val="bottom"/>
          </w:tcPr>
          <w:p w:rsidR="00FD4DDA" w:rsidRPr="00175654" w:rsidRDefault="00E86269">
            <w:pPr>
              <w:widowControl w:val="0"/>
              <w:autoSpaceDE w:val="0"/>
              <w:autoSpaceDN w:val="0"/>
              <w:adjustRightInd w:val="0"/>
              <w:spacing w:after="0" w:line="183" w:lineRule="exact"/>
              <w:jc w:val="center"/>
              <w:rPr>
                <w:rFonts w:ascii="Times New Roman" w:hAnsi="Times New Roman" w:cs="Times New Roman"/>
                <w:sz w:val="20"/>
                <w:szCs w:val="20"/>
              </w:rPr>
            </w:pPr>
            <w:r w:rsidRPr="00175654">
              <w:rPr>
                <w:rFonts w:ascii="Times New Roman" w:hAnsi="Times New Roman" w:cs="Times New Roman"/>
                <w:w w:val="96"/>
                <w:sz w:val="20"/>
                <w:szCs w:val="20"/>
              </w:rPr>
              <w:t>in</w:t>
            </w:r>
          </w:p>
        </w:tc>
        <w:tc>
          <w:tcPr>
            <w:tcW w:w="800" w:type="dxa"/>
            <w:tcBorders>
              <w:top w:val="nil"/>
              <w:left w:val="nil"/>
              <w:bottom w:val="nil"/>
              <w:right w:val="single" w:sz="8" w:space="0" w:color="auto"/>
            </w:tcBorders>
            <w:vAlign w:val="bottom"/>
          </w:tcPr>
          <w:p w:rsidR="00FD4DDA" w:rsidRPr="00175654" w:rsidRDefault="00E86269">
            <w:pPr>
              <w:widowControl w:val="0"/>
              <w:autoSpaceDE w:val="0"/>
              <w:autoSpaceDN w:val="0"/>
              <w:adjustRightInd w:val="0"/>
              <w:spacing w:after="0" w:line="183" w:lineRule="exact"/>
              <w:ind w:right="60"/>
              <w:jc w:val="right"/>
              <w:rPr>
                <w:rFonts w:ascii="Times New Roman" w:hAnsi="Times New Roman" w:cs="Times New Roman"/>
                <w:sz w:val="20"/>
                <w:szCs w:val="20"/>
              </w:rPr>
            </w:pPr>
            <w:r w:rsidRPr="00175654">
              <w:rPr>
                <w:rFonts w:ascii="Times New Roman" w:hAnsi="Times New Roman" w:cs="Times New Roman"/>
                <w:sz w:val="20"/>
                <w:szCs w:val="20"/>
              </w:rPr>
              <w:t>Installed</w:t>
            </w:r>
          </w:p>
        </w:tc>
        <w:tc>
          <w:tcPr>
            <w:tcW w:w="760" w:type="dxa"/>
            <w:tcBorders>
              <w:top w:val="nil"/>
              <w:left w:val="nil"/>
              <w:bottom w:val="nil"/>
              <w:right w:val="single" w:sz="8" w:space="0" w:color="auto"/>
            </w:tcBorders>
            <w:vAlign w:val="bottom"/>
          </w:tcPr>
          <w:p w:rsidR="00FD4DDA" w:rsidRPr="00175654" w:rsidRDefault="00E86269">
            <w:pPr>
              <w:widowControl w:val="0"/>
              <w:autoSpaceDE w:val="0"/>
              <w:autoSpaceDN w:val="0"/>
              <w:adjustRightInd w:val="0"/>
              <w:spacing w:after="0" w:line="183" w:lineRule="exact"/>
              <w:ind w:left="80"/>
              <w:rPr>
                <w:rFonts w:ascii="Times New Roman" w:hAnsi="Times New Roman" w:cs="Times New Roman"/>
                <w:sz w:val="20"/>
                <w:szCs w:val="20"/>
              </w:rPr>
            </w:pPr>
            <w:r w:rsidRPr="00175654">
              <w:rPr>
                <w:rFonts w:ascii="Times New Roman" w:hAnsi="Times New Roman" w:cs="Times New Roman"/>
                <w:sz w:val="20"/>
                <w:szCs w:val="20"/>
              </w:rPr>
              <w:t>Unmet</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09"/>
        </w:trPr>
        <w:tc>
          <w:tcPr>
            <w:tcW w:w="680" w:type="dxa"/>
            <w:vMerge/>
            <w:tcBorders>
              <w:top w:val="nil"/>
              <w:left w:val="single" w:sz="8" w:space="0" w:color="auto"/>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100"/>
              <w:rPr>
                <w:rFonts w:ascii="Times New Roman" w:hAnsi="Times New Roman" w:cs="Times New Roman"/>
                <w:sz w:val="20"/>
                <w:szCs w:val="20"/>
              </w:rPr>
            </w:pPr>
            <w:r w:rsidRPr="00175654">
              <w:rPr>
                <w:rFonts w:ascii="Times New Roman" w:hAnsi="Times New Roman" w:cs="Times New Roman"/>
                <w:sz w:val="20"/>
                <w:szCs w:val="20"/>
              </w:rPr>
              <w:t>units)</w:t>
            </w:r>
          </w:p>
        </w:tc>
        <w:tc>
          <w:tcPr>
            <w:tcW w:w="72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80"/>
              <w:rPr>
                <w:rFonts w:ascii="Times New Roman" w:hAnsi="Times New Roman" w:cs="Times New Roman"/>
                <w:sz w:val="20"/>
                <w:szCs w:val="20"/>
              </w:rPr>
            </w:pPr>
            <w:r w:rsidRPr="00175654">
              <w:rPr>
                <w:rFonts w:ascii="Times New Roman" w:hAnsi="Times New Roman" w:cs="Times New Roman"/>
                <w:sz w:val="20"/>
                <w:szCs w:val="20"/>
              </w:rPr>
              <w:t>in units</w:t>
            </w:r>
          </w:p>
        </w:tc>
        <w:tc>
          <w:tcPr>
            <w:tcW w:w="94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jc w:val="center"/>
              <w:rPr>
                <w:rFonts w:ascii="Times New Roman" w:hAnsi="Times New Roman" w:cs="Times New Roman"/>
                <w:sz w:val="20"/>
                <w:szCs w:val="20"/>
              </w:rPr>
            </w:pPr>
            <w:r w:rsidRPr="00175654">
              <w:rPr>
                <w:rFonts w:ascii="Times New Roman" w:hAnsi="Times New Roman" w:cs="Times New Roman"/>
                <w:sz w:val="20"/>
                <w:szCs w:val="20"/>
              </w:rPr>
              <w:t>Month</w:t>
            </w: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60"/>
              <w:jc w:val="right"/>
              <w:rPr>
                <w:rFonts w:ascii="Times New Roman" w:hAnsi="Times New Roman" w:cs="Times New Roman"/>
                <w:sz w:val="20"/>
                <w:szCs w:val="20"/>
              </w:rPr>
            </w:pPr>
            <w:r w:rsidRPr="00175654">
              <w:rPr>
                <w:rFonts w:ascii="Times New Roman" w:hAnsi="Times New Roman" w:cs="Times New Roman"/>
                <w:sz w:val="20"/>
                <w:szCs w:val="20"/>
              </w:rPr>
              <w:t>Capacity</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80"/>
              <w:rPr>
                <w:rFonts w:ascii="Times New Roman" w:hAnsi="Times New Roman" w:cs="Times New Roman"/>
                <w:sz w:val="20"/>
                <w:szCs w:val="20"/>
              </w:rPr>
            </w:pPr>
            <w:r w:rsidRPr="00175654">
              <w:rPr>
                <w:rFonts w:ascii="Times New Roman" w:hAnsi="Times New Roman" w:cs="Times New Roman"/>
                <w:sz w:val="20"/>
                <w:szCs w:val="20"/>
              </w:rPr>
              <w:t>Demand</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60"/>
        </w:trPr>
        <w:tc>
          <w:tcPr>
            <w:tcW w:w="680" w:type="dxa"/>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80"/>
              <w:rPr>
                <w:rFonts w:ascii="Times New Roman" w:hAnsi="Times New Roman" w:cs="Times New Roman"/>
                <w:sz w:val="20"/>
                <w:szCs w:val="20"/>
              </w:rPr>
            </w:pPr>
            <w:r w:rsidRPr="00175654">
              <w:rPr>
                <w:rFonts w:ascii="Times New Roman" w:hAnsi="Times New Roman" w:cs="Times New Roman"/>
                <w:sz w:val="20"/>
                <w:szCs w:val="20"/>
              </w:rPr>
              <w:t>1</w:t>
            </w: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60"/>
              <w:jc w:val="right"/>
              <w:rPr>
                <w:rFonts w:ascii="Times New Roman" w:hAnsi="Times New Roman" w:cs="Times New Roman"/>
                <w:sz w:val="20"/>
                <w:szCs w:val="20"/>
              </w:rPr>
            </w:pPr>
            <w:r w:rsidRPr="00175654">
              <w:rPr>
                <w:rFonts w:ascii="Times New Roman" w:hAnsi="Times New Roman" w:cs="Times New Roman"/>
                <w:sz w:val="20"/>
                <w:szCs w:val="20"/>
              </w:rPr>
              <w:t>115</w:t>
            </w:r>
          </w:p>
        </w:tc>
        <w:tc>
          <w:tcPr>
            <w:tcW w:w="72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100"/>
              <w:jc w:val="right"/>
              <w:rPr>
                <w:rFonts w:ascii="Times New Roman" w:hAnsi="Times New Roman" w:cs="Times New Roman"/>
                <w:sz w:val="20"/>
                <w:szCs w:val="20"/>
              </w:rPr>
            </w:pPr>
            <w:r w:rsidRPr="00175654">
              <w:rPr>
                <w:rFonts w:ascii="Times New Roman" w:hAnsi="Times New Roman" w:cs="Times New Roman"/>
                <w:sz w:val="20"/>
                <w:szCs w:val="20"/>
              </w:rPr>
              <w:t>128</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40"/>
              <w:jc w:val="right"/>
              <w:rPr>
                <w:rFonts w:ascii="Times New Roman" w:hAnsi="Times New Roman" w:cs="Times New Roman"/>
                <w:sz w:val="20"/>
                <w:szCs w:val="20"/>
              </w:rPr>
            </w:pPr>
            <w:r w:rsidRPr="00175654">
              <w:rPr>
                <w:rFonts w:ascii="Times New Roman" w:hAnsi="Times New Roman" w:cs="Times New Roman"/>
                <w:sz w:val="20"/>
                <w:szCs w:val="20"/>
              </w:rPr>
              <w:t>0</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80"/>
              <w:rPr>
                <w:rFonts w:ascii="Times New Roman" w:hAnsi="Times New Roman" w:cs="Times New Roman"/>
                <w:sz w:val="20"/>
                <w:szCs w:val="20"/>
              </w:rPr>
            </w:pPr>
            <w:r w:rsidRPr="00175654">
              <w:rPr>
                <w:rFonts w:ascii="Times New Roman" w:hAnsi="Times New Roman" w:cs="Times New Roman"/>
                <w:sz w:val="20"/>
                <w:szCs w:val="20"/>
              </w:rPr>
              <w:t>2</w:t>
            </w: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60"/>
              <w:jc w:val="right"/>
              <w:rPr>
                <w:rFonts w:ascii="Times New Roman" w:hAnsi="Times New Roman" w:cs="Times New Roman"/>
                <w:sz w:val="20"/>
                <w:szCs w:val="20"/>
              </w:rPr>
            </w:pPr>
            <w:r w:rsidRPr="00175654">
              <w:rPr>
                <w:rFonts w:ascii="Times New Roman" w:hAnsi="Times New Roman" w:cs="Times New Roman"/>
                <w:sz w:val="20"/>
                <w:szCs w:val="20"/>
              </w:rPr>
              <w:t>123</w:t>
            </w:r>
          </w:p>
        </w:tc>
        <w:tc>
          <w:tcPr>
            <w:tcW w:w="72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100"/>
              <w:jc w:val="right"/>
              <w:rPr>
                <w:rFonts w:ascii="Times New Roman" w:hAnsi="Times New Roman" w:cs="Times New Roman"/>
                <w:sz w:val="20"/>
                <w:szCs w:val="20"/>
              </w:rPr>
            </w:pPr>
            <w:r w:rsidRPr="00175654">
              <w:rPr>
                <w:rFonts w:ascii="Times New Roman" w:hAnsi="Times New Roman" w:cs="Times New Roman"/>
                <w:sz w:val="20"/>
                <w:szCs w:val="20"/>
              </w:rPr>
              <w:t>128</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40"/>
              <w:jc w:val="right"/>
              <w:rPr>
                <w:rFonts w:ascii="Times New Roman" w:hAnsi="Times New Roman" w:cs="Times New Roman"/>
                <w:sz w:val="20"/>
                <w:szCs w:val="20"/>
              </w:rPr>
            </w:pPr>
            <w:r w:rsidRPr="00175654">
              <w:rPr>
                <w:rFonts w:ascii="Times New Roman" w:hAnsi="Times New Roman" w:cs="Times New Roman"/>
                <w:sz w:val="20"/>
                <w:szCs w:val="20"/>
              </w:rPr>
              <w:t>0</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80"/>
              <w:rPr>
                <w:rFonts w:ascii="Times New Roman" w:hAnsi="Times New Roman" w:cs="Times New Roman"/>
                <w:sz w:val="20"/>
                <w:szCs w:val="20"/>
              </w:rPr>
            </w:pPr>
            <w:r w:rsidRPr="00175654">
              <w:rPr>
                <w:rFonts w:ascii="Times New Roman" w:hAnsi="Times New Roman" w:cs="Times New Roman"/>
                <w:sz w:val="20"/>
                <w:szCs w:val="20"/>
              </w:rPr>
              <w:t>3</w:t>
            </w: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60"/>
              <w:jc w:val="right"/>
              <w:rPr>
                <w:rFonts w:ascii="Times New Roman" w:hAnsi="Times New Roman" w:cs="Times New Roman"/>
                <w:sz w:val="20"/>
                <w:szCs w:val="20"/>
              </w:rPr>
            </w:pPr>
            <w:r w:rsidRPr="00175654">
              <w:rPr>
                <w:rFonts w:ascii="Times New Roman" w:hAnsi="Times New Roman" w:cs="Times New Roman"/>
                <w:sz w:val="20"/>
                <w:szCs w:val="20"/>
              </w:rPr>
              <w:t>126</w:t>
            </w:r>
          </w:p>
        </w:tc>
        <w:tc>
          <w:tcPr>
            <w:tcW w:w="72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100"/>
              <w:jc w:val="right"/>
              <w:rPr>
                <w:rFonts w:ascii="Times New Roman" w:hAnsi="Times New Roman" w:cs="Times New Roman"/>
                <w:sz w:val="20"/>
                <w:szCs w:val="20"/>
              </w:rPr>
            </w:pPr>
            <w:r w:rsidRPr="00175654">
              <w:rPr>
                <w:rFonts w:ascii="Times New Roman" w:hAnsi="Times New Roman" w:cs="Times New Roman"/>
                <w:sz w:val="20"/>
                <w:szCs w:val="20"/>
              </w:rPr>
              <w:t>128</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40"/>
              <w:jc w:val="right"/>
              <w:rPr>
                <w:rFonts w:ascii="Times New Roman" w:hAnsi="Times New Roman" w:cs="Times New Roman"/>
                <w:sz w:val="20"/>
                <w:szCs w:val="20"/>
              </w:rPr>
            </w:pPr>
            <w:r w:rsidRPr="00175654">
              <w:rPr>
                <w:rFonts w:ascii="Times New Roman" w:hAnsi="Times New Roman" w:cs="Times New Roman"/>
                <w:sz w:val="20"/>
                <w:szCs w:val="20"/>
              </w:rPr>
              <w:t>0</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80"/>
              <w:rPr>
                <w:rFonts w:ascii="Times New Roman" w:hAnsi="Times New Roman" w:cs="Times New Roman"/>
                <w:sz w:val="20"/>
                <w:szCs w:val="20"/>
              </w:rPr>
            </w:pPr>
            <w:r w:rsidRPr="00175654">
              <w:rPr>
                <w:rFonts w:ascii="Times New Roman" w:hAnsi="Times New Roman" w:cs="Times New Roman"/>
                <w:sz w:val="20"/>
                <w:szCs w:val="20"/>
              </w:rPr>
              <w:t>4</w:t>
            </w: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60"/>
              <w:jc w:val="right"/>
              <w:rPr>
                <w:rFonts w:ascii="Times New Roman" w:hAnsi="Times New Roman" w:cs="Times New Roman"/>
                <w:sz w:val="20"/>
                <w:szCs w:val="20"/>
              </w:rPr>
            </w:pPr>
            <w:r w:rsidRPr="00175654">
              <w:rPr>
                <w:rFonts w:ascii="Times New Roman" w:hAnsi="Times New Roman" w:cs="Times New Roman"/>
                <w:sz w:val="20"/>
                <w:szCs w:val="20"/>
              </w:rPr>
              <w:t>127</w:t>
            </w:r>
          </w:p>
        </w:tc>
        <w:tc>
          <w:tcPr>
            <w:tcW w:w="72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100"/>
              <w:jc w:val="right"/>
              <w:rPr>
                <w:rFonts w:ascii="Times New Roman" w:hAnsi="Times New Roman" w:cs="Times New Roman"/>
                <w:sz w:val="20"/>
                <w:szCs w:val="20"/>
              </w:rPr>
            </w:pPr>
            <w:r w:rsidRPr="00175654">
              <w:rPr>
                <w:rFonts w:ascii="Times New Roman" w:hAnsi="Times New Roman" w:cs="Times New Roman"/>
                <w:sz w:val="20"/>
                <w:szCs w:val="20"/>
              </w:rPr>
              <w:t>128</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40"/>
              <w:jc w:val="right"/>
              <w:rPr>
                <w:rFonts w:ascii="Times New Roman" w:hAnsi="Times New Roman" w:cs="Times New Roman"/>
                <w:sz w:val="20"/>
                <w:szCs w:val="20"/>
              </w:rPr>
            </w:pPr>
            <w:r w:rsidRPr="00175654">
              <w:rPr>
                <w:rFonts w:ascii="Times New Roman" w:hAnsi="Times New Roman" w:cs="Times New Roman"/>
                <w:sz w:val="20"/>
                <w:szCs w:val="20"/>
              </w:rPr>
              <w:t>0</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80"/>
              <w:rPr>
                <w:rFonts w:ascii="Times New Roman" w:hAnsi="Times New Roman" w:cs="Times New Roman"/>
                <w:sz w:val="20"/>
                <w:szCs w:val="20"/>
              </w:rPr>
            </w:pPr>
            <w:r w:rsidRPr="00175654">
              <w:rPr>
                <w:rFonts w:ascii="Times New Roman" w:hAnsi="Times New Roman" w:cs="Times New Roman"/>
                <w:sz w:val="20"/>
                <w:szCs w:val="20"/>
              </w:rPr>
              <w:t>5</w:t>
            </w: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60"/>
              <w:jc w:val="right"/>
              <w:rPr>
                <w:rFonts w:ascii="Times New Roman" w:hAnsi="Times New Roman" w:cs="Times New Roman"/>
                <w:sz w:val="20"/>
                <w:szCs w:val="20"/>
              </w:rPr>
            </w:pPr>
            <w:r w:rsidRPr="00175654">
              <w:rPr>
                <w:rFonts w:ascii="Times New Roman" w:hAnsi="Times New Roman" w:cs="Times New Roman"/>
                <w:sz w:val="20"/>
                <w:szCs w:val="20"/>
              </w:rPr>
              <w:t>136</w:t>
            </w:r>
          </w:p>
        </w:tc>
        <w:tc>
          <w:tcPr>
            <w:tcW w:w="72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60"/>
              <w:rPr>
                <w:rFonts w:ascii="Times New Roman" w:hAnsi="Times New Roman" w:cs="Times New Roman"/>
                <w:sz w:val="20"/>
                <w:szCs w:val="20"/>
              </w:rPr>
            </w:pPr>
            <w:r w:rsidRPr="00175654">
              <w:rPr>
                <w:rFonts w:ascii="Times New Roman" w:hAnsi="Times New Roman" w:cs="Times New Roman"/>
                <w:sz w:val="20"/>
                <w:szCs w:val="20"/>
              </w:rPr>
              <w:t>75</w:t>
            </w:r>
          </w:p>
        </w:tc>
        <w:tc>
          <w:tcPr>
            <w:tcW w:w="94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420"/>
              <w:jc w:val="right"/>
              <w:rPr>
                <w:rFonts w:ascii="Times New Roman" w:hAnsi="Times New Roman" w:cs="Times New Roman"/>
                <w:sz w:val="20"/>
                <w:szCs w:val="20"/>
              </w:rPr>
            </w:pPr>
            <w:r w:rsidRPr="00175654">
              <w:rPr>
                <w:rFonts w:ascii="Times New Roman" w:hAnsi="Times New Roman" w:cs="Times New Roman"/>
                <w:sz w:val="20"/>
                <w:szCs w:val="20"/>
              </w:rPr>
              <w:t>1</w:t>
            </w: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100"/>
              <w:jc w:val="right"/>
              <w:rPr>
                <w:rFonts w:ascii="Times New Roman" w:hAnsi="Times New Roman" w:cs="Times New Roman"/>
                <w:sz w:val="20"/>
                <w:szCs w:val="20"/>
              </w:rPr>
            </w:pPr>
            <w:r w:rsidRPr="00175654">
              <w:rPr>
                <w:rFonts w:ascii="Times New Roman" w:hAnsi="Times New Roman" w:cs="Times New Roman"/>
                <w:sz w:val="20"/>
                <w:szCs w:val="20"/>
              </w:rPr>
              <w:t>203</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40"/>
              <w:jc w:val="right"/>
              <w:rPr>
                <w:rFonts w:ascii="Times New Roman" w:hAnsi="Times New Roman" w:cs="Times New Roman"/>
                <w:sz w:val="20"/>
                <w:szCs w:val="20"/>
              </w:rPr>
            </w:pPr>
            <w:r w:rsidRPr="00175654">
              <w:rPr>
                <w:rFonts w:ascii="Times New Roman" w:hAnsi="Times New Roman" w:cs="Times New Roman"/>
                <w:sz w:val="20"/>
                <w:szCs w:val="20"/>
              </w:rPr>
              <w:t>0</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80"/>
              <w:rPr>
                <w:rFonts w:ascii="Times New Roman" w:hAnsi="Times New Roman" w:cs="Times New Roman"/>
                <w:sz w:val="20"/>
                <w:szCs w:val="20"/>
              </w:rPr>
            </w:pPr>
            <w:r w:rsidRPr="00175654">
              <w:rPr>
                <w:rFonts w:ascii="Times New Roman" w:hAnsi="Times New Roman" w:cs="Times New Roman"/>
                <w:sz w:val="20"/>
                <w:szCs w:val="20"/>
              </w:rPr>
              <w:t>6</w:t>
            </w: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60"/>
              <w:jc w:val="right"/>
              <w:rPr>
                <w:rFonts w:ascii="Times New Roman" w:hAnsi="Times New Roman" w:cs="Times New Roman"/>
                <w:sz w:val="20"/>
                <w:szCs w:val="20"/>
              </w:rPr>
            </w:pPr>
            <w:r w:rsidRPr="00175654">
              <w:rPr>
                <w:rFonts w:ascii="Times New Roman" w:hAnsi="Times New Roman" w:cs="Times New Roman"/>
                <w:sz w:val="20"/>
                <w:szCs w:val="20"/>
              </w:rPr>
              <w:t>146</w:t>
            </w:r>
          </w:p>
        </w:tc>
        <w:tc>
          <w:tcPr>
            <w:tcW w:w="72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100"/>
              <w:jc w:val="right"/>
              <w:rPr>
                <w:rFonts w:ascii="Times New Roman" w:hAnsi="Times New Roman" w:cs="Times New Roman"/>
                <w:sz w:val="20"/>
                <w:szCs w:val="20"/>
              </w:rPr>
            </w:pPr>
            <w:r w:rsidRPr="00175654">
              <w:rPr>
                <w:rFonts w:ascii="Times New Roman" w:hAnsi="Times New Roman" w:cs="Times New Roman"/>
                <w:sz w:val="20"/>
                <w:szCs w:val="20"/>
              </w:rPr>
              <w:t>203</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40"/>
              <w:jc w:val="right"/>
              <w:rPr>
                <w:rFonts w:ascii="Times New Roman" w:hAnsi="Times New Roman" w:cs="Times New Roman"/>
                <w:sz w:val="20"/>
                <w:szCs w:val="20"/>
              </w:rPr>
            </w:pPr>
            <w:r w:rsidRPr="00175654">
              <w:rPr>
                <w:rFonts w:ascii="Times New Roman" w:hAnsi="Times New Roman" w:cs="Times New Roman"/>
                <w:sz w:val="20"/>
                <w:szCs w:val="20"/>
              </w:rPr>
              <w:t>0</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44"/>
        </w:trPr>
        <w:tc>
          <w:tcPr>
            <w:tcW w:w="680" w:type="dxa"/>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80"/>
              <w:rPr>
                <w:rFonts w:ascii="Times New Roman" w:hAnsi="Times New Roman" w:cs="Times New Roman"/>
                <w:sz w:val="20"/>
                <w:szCs w:val="20"/>
              </w:rPr>
            </w:pPr>
            <w:r w:rsidRPr="00175654">
              <w:rPr>
                <w:rFonts w:ascii="Times New Roman" w:hAnsi="Times New Roman" w:cs="Times New Roman"/>
                <w:sz w:val="20"/>
                <w:szCs w:val="20"/>
              </w:rPr>
              <w:t>7</w:t>
            </w: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60"/>
              <w:jc w:val="right"/>
              <w:rPr>
                <w:rFonts w:ascii="Times New Roman" w:hAnsi="Times New Roman" w:cs="Times New Roman"/>
                <w:sz w:val="20"/>
                <w:szCs w:val="20"/>
              </w:rPr>
            </w:pPr>
            <w:r w:rsidRPr="00175654">
              <w:rPr>
                <w:rFonts w:ascii="Times New Roman" w:hAnsi="Times New Roman" w:cs="Times New Roman"/>
                <w:sz w:val="20"/>
                <w:szCs w:val="20"/>
              </w:rPr>
              <w:t>161</w:t>
            </w:r>
          </w:p>
        </w:tc>
        <w:tc>
          <w:tcPr>
            <w:tcW w:w="72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100"/>
              <w:jc w:val="right"/>
              <w:rPr>
                <w:rFonts w:ascii="Times New Roman" w:hAnsi="Times New Roman" w:cs="Times New Roman"/>
                <w:sz w:val="20"/>
                <w:szCs w:val="20"/>
              </w:rPr>
            </w:pPr>
            <w:r w:rsidRPr="00175654">
              <w:rPr>
                <w:rFonts w:ascii="Times New Roman" w:hAnsi="Times New Roman" w:cs="Times New Roman"/>
                <w:sz w:val="20"/>
                <w:szCs w:val="20"/>
              </w:rPr>
              <w:t>203</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40"/>
              <w:jc w:val="right"/>
              <w:rPr>
                <w:rFonts w:ascii="Times New Roman" w:hAnsi="Times New Roman" w:cs="Times New Roman"/>
                <w:sz w:val="20"/>
                <w:szCs w:val="20"/>
              </w:rPr>
            </w:pPr>
            <w:r w:rsidRPr="00175654">
              <w:rPr>
                <w:rFonts w:ascii="Times New Roman" w:hAnsi="Times New Roman" w:cs="Times New Roman"/>
                <w:sz w:val="20"/>
                <w:szCs w:val="20"/>
              </w:rPr>
              <w:t>0</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80"/>
              <w:rPr>
                <w:rFonts w:ascii="Times New Roman" w:hAnsi="Times New Roman" w:cs="Times New Roman"/>
                <w:sz w:val="20"/>
                <w:szCs w:val="20"/>
              </w:rPr>
            </w:pPr>
            <w:r w:rsidRPr="00175654">
              <w:rPr>
                <w:rFonts w:ascii="Times New Roman" w:hAnsi="Times New Roman" w:cs="Times New Roman"/>
                <w:sz w:val="20"/>
                <w:szCs w:val="20"/>
              </w:rPr>
              <w:t>8</w:t>
            </w: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60"/>
              <w:jc w:val="right"/>
              <w:rPr>
                <w:rFonts w:ascii="Times New Roman" w:hAnsi="Times New Roman" w:cs="Times New Roman"/>
                <w:sz w:val="20"/>
                <w:szCs w:val="20"/>
              </w:rPr>
            </w:pPr>
            <w:r w:rsidRPr="00175654">
              <w:rPr>
                <w:rFonts w:ascii="Times New Roman" w:hAnsi="Times New Roman" w:cs="Times New Roman"/>
                <w:sz w:val="20"/>
                <w:szCs w:val="20"/>
              </w:rPr>
              <w:t>161</w:t>
            </w:r>
          </w:p>
        </w:tc>
        <w:tc>
          <w:tcPr>
            <w:tcW w:w="72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100"/>
              <w:jc w:val="right"/>
              <w:rPr>
                <w:rFonts w:ascii="Times New Roman" w:hAnsi="Times New Roman" w:cs="Times New Roman"/>
                <w:sz w:val="20"/>
                <w:szCs w:val="20"/>
              </w:rPr>
            </w:pPr>
            <w:r w:rsidRPr="00175654">
              <w:rPr>
                <w:rFonts w:ascii="Times New Roman" w:hAnsi="Times New Roman" w:cs="Times New Roman"/>
                <w:sz w:val="20"/>
                <w:szCs w:val="20"/>
              </w:rPr>
              <w:t>203</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40"/>
              <w:jc w:val="right"/>
              <w:rPr>
                <w:rFonts w:ascii="Times New Roman" w:hAnsi="Times New Roman" w:cs="Times New Roman"/>
                <w:sz w:val="20"/>
                <w:szCs w:val="20"/>
              </w:rPr>
            </w:pPr>
            <w:r w:rsidRPr="00175654">
              <w:rPr>
                <w:rFonts w:ascii="Times New Roman" w:hAnsi="Times New Roman" w:cs="Times New Roman"/>
                <w:sz w:val="20"/>
                <w:szCs w:val="20"/>
              </w:rPr>
              <w:t>0</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80"/>
              <w:rPr>
                <w:rFonts w:ascii="Times New Roman" w:hAnsi="Times New Roman" w:cs="Times New Roman"/>
                <w:sz w:val="20"/>
                <w:szCs w:val="20"/>
              </w:rPr>
            </w:pPr>
            <w:r w:rsidRPr="00175654">
              <w:rPr>
                <w:rFonts w:ascii="Times New Roman" w:hAnsi="Times New Roman" w:cs="Times New Roman"/>
                <w:sz w:val="20"/>
                <w:szCs w:val="20"/>
              </w:rPr>
              <w:t>9</w:t>
            </w: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60"/>
              <w:jc w:val="right"/>
              <w:rPr>
                <w:rFonts w:ascii="Times New Roman" w:hAnsi="Times New Roman" w:cs="Times New Roman"/>
                <w:sz w:val="20"/>
                <w:szCs w:val="20"/>
              </w:rPr>
            </w:pPr>
            <w:r w:rsidRPr="00175654">
              <w:rPr>
                <w:rFonts w:ascii="Times New Roman" w:hAnsi="Times New Roman" w:cs="Times New Roman"/>
                <w:sz w:val="20"/>
                <w:szCs w:val="20"/>
              </w:rPr>
              <w:t>165</w:t>
            </w:r>
          </w:p>
        </w:tc>
        <w:tc>
          <w:tcPr>
            <w:tcW w:w="72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100"/>
              <w:jc w:val="right"/>
              <w:rPr>
                <w:rFonts w:ascii="Times New Roman" w:hAnsi="Times New Roman" w:cs="Times New Roman"/>
                <w:sz w:val="20"/>
                <w:szCs w:val="20"/>
              </w:rPr>
            </w:pPr>
            <w:r w:rsidRPr="00175654">
              <w:rPr>
                <w:rFonts w:ascii="Times New Roman" w:hAnsi="Times New Roman" w:cs="Times New Roman"/>
                <w:sz w:val="20"/>
                <w:szCs w:val="20"/>
              </w:rPr>
              <w:t>203</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40"/>
              <w:jc w:val="right"/>
              <w:rPr>
                <w:rFonts w:ascii="Times New Roman" w:hAnsi="Times New Roman" w:cs="Times New Roman"/>
                <w:sz w:val="20"/>
                <w:szCs w:val="20"/>
              </w:rPr>
            </w:pPr>
            <w:r w:rsidRPr="00175654">
              <w:rPr>
                <w:rFonts w:ascii="Times New Roman" w:hAnsi="Times New Roman" w:cs="Times New Roman"/>
                <w:sz w:val="20"/>
                <w:szCs w:val="20"/>
              </w:rPr>
              <w:t>0</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80"/>
              <w:rPr>
                <w:rFonts w:ascii="Times New Roman" w:hAnsi="Times New Roman" w:cs="Times New Roman"/>
                <w:sz w:val="20"/>
                <w:szCs w:val="20"/>
              </w:rPr>
            </w:pPr>
            <w:r w:rsidRPr="00175654">
              <w:rPr>
                <w:rFonts w:ascii="Times New Roman" w:hAnsi="Times New Roman" w:cs="Times New Roman"/>
                <w:sz w:val="20"/>
                <w:szCs w:val="20"/>
              </w:rPr>
              <w:t>10</w:t>
            </w: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60"/>
              <w:jc w:val="right"/>
              <w:rPr>
                <w:rFonts w:ascii="Times New Roman" w:hAnsi="Times New Roman" w:cs="Times New Roman"/>
                <w:sz w:val="20"/>
                <w:szCs w:val="20"/>
              </w:rPr>
            </w:pPr>
            <w:r w:rsidRPr="00175654">
              <w:rPr>
                <w:rFonts w:ascii="Times New Roman" w:hAnsi="Times New Roman" w:cs="Times New Roman"/>
                <w:sz w:val="20"/>
                <w:szCs w:val="20"/>
              </w:rPr>
              <w:t>165</w:t>
            </w:r>
          </w:p>
        </w:tc>
        <w:tc>
          <w:tcPr>
            <w:tcW w:w="72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60"/>
              <w:rPr>
                <w:rFonts w:ascii="Times New Roman" w:hAnsi="Times New Roman" w:cs="Times New Roman"/>
                <w:sz w:val="20"/>
                <w:szCs w:val="20"/>
              </w:rPr>
            </w:pPr>
            <w:r w:rsidRPr="00175654">
              <w:rPr>
                <w:rFonts w:ascii="Times New Roman" w:hAnsi="Times New Roman" w:cs="Times New Roman"/>
                <w:sz w:val="20"/>
                <w:szCs w:val="20"/>
              </w:rPr>
              <w:t>31</w:t>
            </w:r>
          </w:p>
        </w:tc>
        <w:tc>
          <w:tcPr>
            <w:tcW w:w="94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420"/>
              <w:jc w:val="right"/>
              <w:rPr>
                <w:rFonts w:ascii="Times New Roman" w:hAnsi="Times New Roman" w:cs="Times New Roman"/>
                <w:sz w:val="20"/>
                <w:szCs w:val="20"/>
              </w:rPr>
            </w:pPr>
            <w:r w:rsidRPr="00175654">
              <w:rPr>
                <w:rFonts w:ascii="Times New Roman" w:hAnsi="Times New Roman" w:cs="Times New Roman"/>
                <w:sz w:val="20"/>
                <w:szCs w:val="20"/>
              </w:rPr>
              <w:t>6</w:t>
            </w: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100"/>
              <w:jc w:val="right"/>
              <w:rPr>
                <w:rFonts w:ascii="Times New Roman" w:hAnsi="Times New Roman" w:cs="Times New Roman"/>
                <w:sz w:val="20"/>
                <w:szCs w:val="20"/>
              </w:rPr>
            </w:pPr>
            <w:r w:rsidRPr="00175654">
              <w:rPr>
                <w:rFonts w:ascii="Times New Roman" w:hAnsi="Times New Roman" w:cs="Times New Roman"/>
                <w:sz w:val="20"/>
                <w:szCs w:val="20"/>
              </w:rPr>
              <w:t>234</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40"/>
              <w:jc w:val="right"/>
              <w:rPr>
                <w:rFonts w:ascii="Times New Roman" w:hAnsi="Times New Roman" w:cs="Times New Roman"/>
                <w:sz w:val="20"/>
                <w:szCs w:val="20"/>
              </w:rPr>
            </w:pPr>
            <w:r w:rsidRPr="00175654">
              <w:rPr>
                <w:rFonts w:ascii="Times New Roman" w:hAnsi="Times New Roman" w:cs="Times New Roman"/>
                <w:sz w:val="20"/>
                <w:szCs w:val="20"/>
              </w:rPr>
              <w:t>0</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80"/>
              <w:rPr>
                <w:rFonts w:ascii="Times New Roman" w:hAnsi="Times New Roman" w:cs="Times New Roman"/>
                <w:sz w:val="20"/>
                <w:szCs w:val="20"/>
              </w:rPr>
            </w:pPr>
            <w:r w:rsidRPr="00175654">
              <w:rPr>
                <w:rFonts w:ascii="Times New Roman" w:hAnsi="Times New Roman" w:cs="Times New Roman"/>
                <w:sz w:val="20"/>
                <w:szCs w:val="20"/>
              </w:rPr>
              <w:t>11</w:t>
            </w: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60"/>
              <w:jc w:val="right"/>
              <w:rPr>
                <w:rFonts w:ascii="Times New Roman" w:hAnsi="Times New Roman" w:cs="Times New Roman"/>
                <w:sz w:val="20"/>
                <w:szCs w:val="20"/>
              </w:rPr>
            </w:pPr>
            <w:r w:rsidRPr="00175654">
              <w:rPr>
                <w:rFonts w:ascii="Times New Roman" w:hAnsi="Times New Roman" w:cs="Times New Roman"/>
                <w:sz w:val="20"/>
                <w:szCs w:val="20"/>
              </w:rPr>
              <w:t>188</w:t>
            </w:r>
          </w:p>
        </w:tc>
        <w:tc>
          <w:tcPr>
            <w:tcW w:w="72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100"/>
              <w:jc w:val="right"/>
              <w:rPr>
                <w:rFonts w:ascii="Times New Roman" w:hAnsi="Times New Roman" w:cs="Times New Roman"/>
                <w:sz w:val="20"/>
                <w:szCs w:val="20"/>
              </w:rPr>
            </w:pPr>
            <w:r w:rsidRPr="00175654">
              <w:rPr>
                <w:rFonts w:ascii="Times New Roman" w:hAnsi="Times New Roman" w:cs="Times New Roman"/>
                <w:sz w:val="20"/>
                <w:szCs w:val="20"/>
              </w:rPr>
              <w:t>234</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40"/>
              <w:jc w:val="right"/>
              <w:rPr>
                <w:rFonts w:ascii="Times New Roman" w:hAnsi="Times New Roman" w:cs="Times New Roman"/>
                <w:sz w:val="20"/>
                <w:szCs w:val="20"/>
              </w:rPr>
            </w:pPr>
            <w:r w:rsidRPr="00175654">
              <w:rPr>
                <w:rFonts w:ascii="Times New Roman" w:hAnsi="Times New Roman" w:cs="Times New Roman"/>
                <w:sz w:val="20"/>
                <w:szCs w:val="20"/>
              </w:rPr>
              <w:t>0</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left="380"/>
              <w:rPr>
                <w:rFonts w:ascii="Times New Roman" w:hAnsi="Times New Roman" w:cs="Times New Roman"/>
                <w:sz w:val="20"/>
                <w:szCs w:val="20"/>
              </w:rPr>
            </w:pPr>
            <w:r w:rsidRPr="00175654">
              <w:rPr>
                <w:rFonts w:ascii="Times New Roman" w:hAnsi="Times New Roman" w:cs="Times New Roman"/>
                <w:sz w:val="20"/>
                <w:szCs w:val="20"/>
              </w:rPr>
              <w:t>12</w:t>
            </w:r>
          </w:p>
        </w:tc>
        <w:tc>
          <w:tcPr>
            <w:tcW w:w="9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60"/>
              <w:jc w:val="right"/>
              <w:rPr>
                <w:rFonts w:ascii="Times New Roman" w:hAnsi="Times New Roman" w:cs="Times New Roman"/>
                <w:sz w:val="20"/>
                <w:szCs w:val="20"/>
              </w:rPr>
            </w:pPr>
            <w:r w:rsidRPr="00175654">
              <w:rPr>
                <w:rFonts w:ascii="Times New Roman" w:hAnsi="Times New Roman" w:cs="Times New Roman"/>
                <w:sz w:val="20"/>
                <w:szCs w:val="20"/>
              </w:rPr>
              <w:t>191</w:t>
            </w:r>
          </w:p>
        </w:tc>
        <w:tc>
          <w:tcPr>
            <w:tcW w:w="72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single" w:sz="8" w:space="0" w:color="auto"/>
              <w:right w:val="single" w:sz="8" w:space="0" w:color="auto"/>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80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100"/>
              <w:jc w:val="right"/>
              <w:rPr>
                <w:rFonts w:ascii="Times New Roman" w:hAnsi="Times New Roman" w:cs="Times New Roman"/>
                <w:sz w:val="20"/>
                <w:szCs w:val="20"/>
              </w:rPr>
            </w:pPr>
            <w:r w:rsidRPr="00175654">
              <w:rPr>
                <w:rFonts w:ascii="Times New Roman" w:hAnsi="Times New Roman" w:cs="Times New Roman"/>
                <w:sz w:val="20"/>
                <w:szCs w:val="20"/>
              </w:rPr>
              <w:t>234</w:t>
            </w:r>
          </w:p>
        </w:tc>
        <w:tc>
          <w:tcPr>
            <w:tcW w:w="760" w:type="dxa"/>
            <w:tcBorders>
              <w:top w:val="nil"/>
              <w:left w:val="nil"/>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240" w:lineRule="auto"/>
              <w:ind w:right="240"/>
              <w:jc w:val="right"/>
              <w:rPr>
                <w:rFonts w:ascii="Times New Roman" w:hAnsi="Times New Roman" w:cs="Times New Roman"/>
                <w:sz w:val="20"/>
                <w:szCs w:val="20"/>
              </w:rPr>
            </w:pPr>
            <w:r w:rsidRPr="00175654">
              <w:rPr>
                <w:rFonts w:ascii="Times New Roman" w:hAnsi="Times New Roman" w:cs="Times New Roman"/>
                <w:sz w:val="20"/>
                <w:szCs w:val="20"/>
              </w:rPr>
              <w:t>0</w:t>
            </w: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173"/>
        </w:trPr>
        <w:tc>
          <w:tcPr>
            <w:tcW w:w="1640" w:type="dxa"/>
            <w:gridSpan w:val="2"/>
            <w:tcBorders>
              <w:top w:val="nil"/>
              <w:left w:val="single" w:sz="8" w:space="0" w:color="auto"/>
              <w:bottom w:val="nil"/>
              <w:right w:val="single" w:sz="8" w:space="0" w:color="auto"/>
            </w:tcBorders>
            <w:vAlign w:val="bottom"/>
          </w:tcPr>
          <w:p w:rsidR="00FD4DDA" w:rsidRPr="00175654" w:rsidRDefault="00E86269">
            <w:pPr>
              <w:widowControl w:val="0"/>
              <w:autoSpaceDE w:val="0"/>
              <w:autoSpaceDN w:val="0"/>
              <w:adjustRightInd w:val="0"/>
              <w:spacing w:after="0" w:line="172" w:lineRule="exact"/>
              <w:ind w:left="380"/>
              <w:rPr>
                <w:rFonts w:ascii="Times New Roman" w:hAnsi="Times New Roman" w:cs="Times New Roman"/>
                <w:sz w:val="20"/>
                <w:szCs w:val="20"/>
              </w:rPr>
            </w:pPr>
            <w:r w:rsidRPr="00175654">
              <w:rPr>
                <w:rFonts w:ascii="Times New Roman" w:hAnsi="Times New Roman" w:cs="Times New Roman"/>
                <w:sz w:val="20"/>
                <w:szCs w:val="20"/>
              </w:rPr>
              <w:t>TOTAL</w:t>
            </w:r>
          </w:p>
        </w:tc>
        <w:tc>
          <w:tcPr>
            <w:tcW w:w="720" w:type="dxa"/>
            <w:tcBorders>
              <w:top w:val="nil"/>
              <w:left w:val="nil"/>
              <w:bottom w:val="nil"/>
              <w:right w:val="single" w:sz="8" w:space="0" w:color="auto"/>
            </w:tcBorders>
            <w:shd w:val="clear" w:color="auto" w:fill="CCFFFF"/>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94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80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6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2407EC">
        <w:trPr>
          <w:trHeight w:val="184"/>
        </w:trPr>
        <w:tc>
          <w:tcPr>
            <w:tcW w:w="1640" w:type="dxa"/>
            <w:gridSpan w:val="2"/>
            <w:tcBorders>
              <w:top w:val="nil"/>
              <w:left w:val="single" w:sz="8" w:space="0" w:color="auto"/>
              <w:bottom w:val="single" w:sz="8" w:space="0" w:color="auto"/>
              <w:right w:val="single" w:sz="8" w:space="0" w:color="auto"/>
            </w:tcBorders>
            <w:vAlign w:val="bottom"/>
          </w:tcPr>
          <w:p w:rsidR="00FD4DDA" w:rsidRPr="00175654" w:rsidRDefault="00E86269">
            <w:pPr>
              <w:widowControl w:val="0"/>
              <w:autoSpaceDE w:val="0"/>
              <w:autoSpaceDN w:val="0"/>
              <w:adjustRightInd w:val="0"/>
              <w:spacing w:after="0" w:line="183" w:lineRule="exact"/>
              <w:ind w:left="120"/>
              <w:rPr>
                <w:rFonts w:ascii="Times New Roman" w:hAnsi="Times New Roman" w:cs="Times New Roman"/>
                <w:sz w:val="20"/>
                <w:szCs w:val="20"/>
              </w:rPr>
            </w:pPr>
            <w:r w:rsidRPr="00175654">
              <w:rPr>
                <w:rFonts w:ascii="Times New Roman" w:hAnsi="Times New Roman" w:cs="Times New Roman"/>
                <w:sz w:val="20"/>
                <w:szCs w:val="20"/>
              </w:rPr>
              <w:t>ACQUSITION:</w:t>
            </w:r>
          </w:p>
        </w:tc>
        <w:tc>
          <w:tcPr>
            <w:tcW w:w="720" w:type="dxa"/>
            <w:tcBorders>
              <w:top w:val="nil"/>
              <w:left w:val="nil"/>
              <w:bottom w:val="single" w:sz="8" w:space="0" w:color="auto"/>
              <w:right w:val="single" w:sz="8" w:space="0" w:color="auto"/>
            </w:tcBorders>
            <w:shd w:val="clear" w:color="auto" w:fill="CCFFFF"/>
            <w:vAlign w:val="bottom"/>
          </w:tcPr>
          <w:p w:rsidR="00FD4DDA" w:rsidRPr="00175654" w:rsidRDefault="00E86269">
            <w:pPr>
              <w:widowControl w:val="0"/>
              <w:autoSpaceDE w:val="0"/>
              <w:autoSpaceDN w:val="0"/>
              <w:adjustRightInd w:val="0"/>
              <w:spacing w:after="0" w:line="183" w:lineRule="exact"/>
              <w:ind w:left="360"/>
              <w:rPr>
                <w:rFonts w:ascii="Times New Roman" w:hAnsi="Times New Roman" w:cs="Times New Roman"/>
                <w:sz w:val="20"/>
                <w:szCs w:val="20"/>
              </w:rPr>
            </w:pPr>
            <w:r w:rsidRPr="00175654">
              <w:rPr>
                <w:rFonts w:ascii="Times New Roman" w:hAnsi="Times New Roman" w:cs="Times New Roman"/>
                <w:b/>
                <w:bCs/>
                <w:sz w:val="20"/>
                <w:szCs w:val="20"/>
              </w:rPr>
              <w:t>106</w:t>
            </w:r>
          </w:p>
        </w:tc>
        <w:tc>
          <w:tcPr>
            <w:tcW w:w="94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80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76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bl>
    <w:p w:rsidR="00FD4DDA" w:rsidRPr="002056ED" w:rsidRDefault="00E86269">
      <w:pPr>
        <w:widowControl w:val="0"/>
        <w:autoSpaceDE w:val="0"/>
        <w:autoSpaceDN w:val="0"/>
        <w:adjustRightInd w:val="0"/>
        <w:spacing w:after="0" w:line="200" w:lineRule="exact"/>
        <w:rPr>
          <w:rFonts w:ascii="Times New Roman" w:hAnsi="Times New Roman" w:cs="Times New Roman"/>
          <w:sz w:val="28"/>
          <w:szCs w:val="28"/>
        </w:rPr>
      </w:pPr>
      <w:r w:rsidRPr="002056ED">
        <w:rPr>
          <w:rFonts w:ascii="Times New Roman" w:hAnsi="Times New Roman" w:cs="Times New Roman"/>
          <w:sz w:val="28"/>
          <w:szCs w:val="28"/>
        </w:rPr>
        <w:br w:type="column"/>
      </w:r>
    </w:p>
    <w:p w:rsidR="00FD4DDA" w:rsidRPr="002056ED" w:rsidRDefault="00FD4DDA">
      <w:pPr>
        <w:widowControl w:val="0"/>
        <w:autoSpaceDE w:val="0"/>
        <w:autoSpaceDN w:val="0"/>
        <w:adjustRightInd w:val="0"/>
        <w:spacing w:after="0" w:line="24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1" w:lineRule="exact"/>
        <w:rPr>
          <w:rFonts w:ascii="Times New Roman" w:hAnsi="Times New Roman" w:cs="Times New Roman"/>
          <w:sz w:val="28"/>
          <w:szCs w:val="28"/>
        </w:rPr>
      </w:pPr>
    </w:p>
    <w:tbl>
      <w:tblPr>
        <w:tblW w:w="5515" w:type="dxa"/>
        <w:tblLayout w:type="fixed"/>
        <w:tblCellMar>
          <w:left w:w="0" w:type="dxa"/>
          <w:right w:w="0" w:type="dxa"/>
        </w:tblCellMar>
        <w:tblLook w:val="0000"/>
      </w:tblPr>
      <w:tblGrid>
        <w:gridCol w:w="378"/>
        <w:gridCol w:w="697"/>
        <w:gridCol w:w="407"/>
        <w:gridCol w:w="407"/>
        <w:gridCol w:w="378"/>
        <w:gridCol w:w="407"/>
        <w:gridCol w:w="378"/>
        <w:gridCol w:w="407"/>
        <w:gridCol w:w="407"/>
        <w:gridCol w:w="378"/>
        <w:gridCol w:w="378"/>
        <w:gridCol w:w="435"/>
        <w:gridCol w:w="378"/>
        <w:gridCol w:w="51"/>
        <w:gridCol w:w="29"/>
      </w:tblGrid>
      <w:tr w:rsidR="00FD4DDA" w:rsidRPr="00175654" w:rsidTr="00175654">
        <w:trPr>
          <w:trHeight w:val="111"/>
        </w:trPr>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697"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162"/>
              <w:jc w:val="right"/>
              <w:rPr>
                <w:rFonts w:ascii="Times New Roman" w:hAnsi="Times New Roman" w:cs="Times New Roman"/>
                <w:sz w:val="20"/>
                <w:szCs w:val="20"/>
              </w:rPr>
            </w:pPr>
            <w:r w:rsidRPr="00175654">
              <w:rPr>
                <w:rFonts w:ascii="Arial" w:hAnsi="Arial" w:cs="Arial"/>
                <w:sz w:val="20"/>
                <w:szCs w:val="20"/>
              </w:rPr>
              <w:t>250</w:t>
            </w: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35"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51"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175654">
        <w:trPr>
          <w:trHeight w:val="386"/>
        </w:trPr>
        <w:tc>
          <w:tcPr>
            <w:tcW w:w="378" w:type="dxa"/>
            <w:vMerge w:val="restart"/>
            <w:tcBorders>
              <w:top w:val="nil"/>
              <w:left w:val="nil"/>
              <w:bottom w:val="nil"/>
              <w:right w:val="nil"/>
            </w:tcBorders>
            <w:textDirection w:val="btLr"/>
            <w:vAlign w:val="bottom"/>
          </w:tcPr>
          <w:p w:rsidR="00FD4DDA" w:rsidRPr="00175654" w:rsidRDefault="00E86269">
            <w:pPr>
              <w:widowControl w:val="0"/>
              <w:autoSpaceDE w:val="0"/>
              <w:autoSpaceDN w:val="0"/>
              <w:adjustRightInd w:val="0"/>
              <w:spacing w:after="0" w:line="240" w:lineRule="auto"/>
              <w:ind w:left="30"/>
              <w:rPr>
                <w:rFonts w:ascii="Times New Roman" w:hAnsi="Times New Roman" w:cs="Times New Roman"/>
                <w:sz w:val="20"/>
                <w:szCs w:val="20"/>
              </w:rPr>
            </w:pPr>
            <w:r w:rsidRPr="00175654">
              <w:rPr>
                <w:rFonts w:ascii="Arial" w:hAnsi="Arial" w:cs="Arial"/>
                <w:b/>
                <w:bCs/>
                <w:sz w:val="20"/>
                <w:szCs w:val="20"/>
              </w:rPr>
              <w:t>units</w:t>
            </w:r>
          </w:p>
        </w:tc>
        <w:tc>
          <w:tcPr>
            <w:tcW w:w="697"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162"/>
              <w:jc w:val="right"/>
              <w:rPr>
                <w:rFonts w:ascii="Times New Roman" w:hAnsi="Times New Roman" w:cs="Times New Roman"/>
                <w:sz w:val="20"/>
                <w:szCs w:val="20"/>
              </w:rPr>
            </w:pPr>
            <w:r w:rsidRPr="00175654">
              <w:rPr>
                <w:rFonts w:ascii="Arial" w:hAnsi="Arial" w:cs="Arial"/>
                <w:sz w:val="20"/>
                <w:szCs w:val="20"/>
              </w:rPr>
              <w:t>200</w:t>
            </w: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35"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51"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175654">
        <w:trPr>
          <w:trHeight w:val="315"/>
        </w:trPr>
        <w:tc>
          <w:tcPr>
            <w:tcW w:w="378" w:type="dxa"/>
            <w:vMerge/>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697" w:type="dxa"/>
            <w:vMerge w:val="restart"/>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162"/>
              <w:jc w:val="right"/>
              <w:rPr>
                <w:rFonts w:ascii="Times New Roman" w:hAnsi="Times New Roman" w:cs="Times New Roman"/>
                <w:sz w:val="20"/>
                <w:szCs w:val="20"/>
              </w:rPr>
            </w:pPr>
            <w:r w:rsidRPr="00175654">
              <w:rPr>
                <w:rFonts w:ascii="Arial" w:hAnsi="Arial" w:cs="Arial"/>
                <w:sz w:val="20"/>
                <w:szCs w:val="20"/>
              </w:rPr>
              <w:t>150</w:t>
            </w: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35"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51"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175654">
        <w:trPr>
          <w:trHeight w:val="71"/>
        </w:trPr>
        <w:tc>
          <w:tcPr>
            <w:tcW w:w="378" w:type="dxa"/>
            <w:vMerge w:val="restart"/>
            <w:tcBorders>
              <w:top w:val="nil"/>
              <w:left w:val="nil"/>
              <w:bottom w:val="nil"/>
              <w:right w:val="nil"/>
            </w:tcBorders>
            <w:textDirection w:val="btLr"/>
            <w:vAlign w:val="bottom"/>
          </w:tcPr>
          <w:p w:rsidR="00FD4DDA" w:rsidRPr="00175654" w:rsidRDefault="00E86269">
            <w:pPr>
              <w:widowControl w:val="0"/>
              <w:autoSpaceDE w:val="0"/>
              <w:autoSpaceDN w:val="0"/>
              <w:adjustRightInd w:val="0"/>
              <w:spacing w:after="0" w:line="240" w:lineRule="auto"/>
              <w:ind w:left="30"/>
              <w:rPr>
                <w:rFonts w:ascii="Times New Roman" w:hAnsi="Times New Roman" w:cs="Times New Roman"/>
                <w:sz w:val="20"/>
                <w:szCs w:val="20"/>
              </w:rPr>
            </w:pPr>
            <w:r w:rsidRPr="00175654">
              <w:rPr>
                <w:rFonts w:ascii="Arial" w:hAnsi="Arial" w:cs="Arial"/>
                <w:b/>
                <w:bCs/>
                <w:w w:val="99"/>
                <w:sz w:val="20"/>
                <w:szCs w:val="20"/>
              </w:rPr>
              <w:t>bandwidth</w:t>
            </w:r>
          </w:p>
        </w:tc>
        <w:tc>
          <w:tcPr>
            <w:tcW w:w="697" w:type="dxa"/>
            <w:vMerge/>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35"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51"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175654">
        <w:trPr>
          <w:trHeight w:val="386"/>
        </w:trPr>
        <w:tc>
          <w:tcPr>
            <w:tcW w:w="378" w:type="dxa"/>
            <w:vMerge/>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697"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162"/>
              <w:jc w:val="right"/>
              <w:rPr>
                <w:rFonts w:ascii="Times New Roman" w:hAnsi="Times New Roman" w:cs="Times New Roman"/>
                <w:sz w:val="20"/>
                <w:szCs w:val="20"/>
              </w:rPr>
            </w:pPr>
            <w:r w:rsidRPr="00175654">
              <w:rPr>
                <w:rFonts w:ascii="Arial" w:hAnsi="Arial" w:cs="Arial"/>
                <w:sz w:val="20"/>
                <w:szCs w:val="20"/>
              </w:rPr>
              <w:t>100</w:t>
            </w: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35"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51"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175654">
        <w:trPr>
          <w:trHeight w:val="329"/>
        </w:trPr>
        <w:tc>
          <w:tcPr>
            <w:tcW w:w="378" w:type="dxa"/>
            <w:vMerge/>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697" w:type="dxa"/>
            <w:vMerge w:val="restart"/>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162"/>
              <w:jc w:val="right"/>
              <w:rPr>
                <w:rFonts w:ascii="Times New Roman" w:hAnsi="Times New Roman" w:cs="Times New Roman"/>
                <w:sz w:val="20"/>
                <w:szCs w:val="20"/>
              </w:rPr>
            </w:pPr>
            <w:r w:rsidRPr="00175654">
              <w:rPr>
                <w:rFonts w:ascii="Arial" w:hAnsi="Arial" w:cs="Arial"/>
                <w:sz w:val="20"/>
                <w:szCs w:val="20"/>
              </w:rPr>
              <w:t>50</w:t>
            </w: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35"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51"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175654">
        <w:trPr>
          <w:trHeight w:val="57"/>
        </w:trPr>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697" w:type="dxa"/>
            <w:vMerge/>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35"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51"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175654">
        <w:trPr>
          <w:trHeight w:val="385"/>
        </w:trPr>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697"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162"/>
              <w:jc w:val="right"/>
              <w:rPr>
                <w:rFonts w:ascii="Times New Roman" w:hAnsi="Times New Roman" w:cs="Times New Roman"/>
                <w:sz w:val="20"/>
                <w:szCs w:val="20"/>
              </w:rPr>
            </w:pPr>
            <w:r w:rsidRPr="00175654">
              <w:rPr>
                <w:rFonts w:ascii="Arial" w:hAnsi="Arial" w:cs="Arial"/>
                <w:sz w:val="20"/>
                <w:szCs w:val="20"/>
              </w:rPr>
              <w:t>0</w:t>
            </w: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07"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435"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51"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29"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r w:rsidR="00FD4DDA" w:rsidRPr="00175654" w:rsidTr="00175654">
        <w:trPr>
          <w:trHeight w:val="129"/>
        </w:trPr>
        <w:tc>
          <w:tcPr>
            <w:tcW w:w="378"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c>
          <w:tcPr>
            <w:tcW w:w="697"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42"/>
              <w:jc w:val="right"/>
              <w:rPr>
                <w:rFonts w:ascii="Times New Roman" w:hAnsi="Times New Roman" w:cs="Times New Roman"/>
                <w:sz w:val="20"/>
                <w:szCs w:val="20"/>
              </w:rPr>
            </w:pPr>
            <w:r w:rsidRPr="00175654">
              <w:rPr>
                <w:rFonts w:ascii="Arial" w:hAnsi="Arial" w:cs="Arial"/>
                <w:sz w:val="20"/>
                <w:szCs w:val="20"/>
              </w:rPr>
              <w:t>0</w:t>
            </w:r>
          </w:p>
        </w:tc>
        <w:tc>
          <w:tcPr>
            <w:tcW w:w="407"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42"/>
              <w:jc w:val="right"/>
              <w:rPr>
                <w:rFonts w:ascii="Times New Roman" w:hAnsi="Times New Roman" w:cs="Times New Roman"/>
                <w:sz w:val="20"/>
                <w:szCs w:val="20"/>
              </w:rPr>
            </w:pPr>
            <w:r w:rsidRPr="00175654">
              <w:rPr>
                <w:rFonts w:ascii="Arial" w:hAnsi="Arial" w:cs="Arial"/>
                <w:sz w:val="20"/>
                <w:szCs w:val="20"/>
              </w:rPr>
              <w:t>1</w:t>
            </w:r>
          </w:p>
        </w:tc>
        <w:tc>
          <w:tcPr>
            <w:tcW w:w="407"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62"/>
              <w:jc w:val="right"/>
              <w:rPr>
                <w:rFonts w:ascii="Times New Roman" w:hAnsi="Times New Roman" w:cs="Times New Roman"/>
                <w:sz w:val="20"/>
                <w:szCs w:val="20"/>
              </w:rPr>
            </w:pPr>
            <w:r w:rsidRPr="00175654">
              <w:rPr>
                <w:rFonts w:ascii="Arial" w:hAnsi="Arial" w:cs="Arial"/>
                <w:sz w:val="20"/>
                <w:szCs w:val="20"/>
              </w:rPr>
              <w:t>2</w:t>
            </w:r>
          </w:p>
        </w:tc>
        <w:tc>
          <w:tcPr>
            <w:tcW w:w="378"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42"/>
              <w:jc w:val="right"/>
              <w:rPr>
                <w:rFonts w:ascii="Times New Roman" w:hAnsi="Times New Roman" w:cs="Times New Roman"/>
                <w:sz w:val="20"/>
                <w:szCs w:val="20"/>
              </w:rPr>
            </w:pPr>
            <w:r w:rsidRPr="00175654">
              <w:rPr>
                <w:rFonts w:ascii="Arial" w:hAnsi="Arial" w:cs="Arial"/>
                <w:sz w:val="20"/>
                <w:szCs w:val="20"/>
              </w:rPr>
              <w:t>3</w:t>
            </w:r>
          </w:p>
        </w:tc>
        <w:tc>
          <w:tcPr>
            <w:tcW w:w="407"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42"/>
              <w:jc w:val="right"/>
              <w:rPr>
                <w:rFonts w:ascii="Times New Roman" w:hAnsi="Times New Roman" w:cs="Times New Roman"/>
                <w:sz w:val="20"/>
                <w:szCs w:val="20"/>
              </w:rPr>
            </w:pPr>
            <w:r w:rsidRPr="00175654">
              <w:rPr>
                <w:rFonts w:ascii="Arial" w:hAnsi="Arial" w:cs="Arial"/>
                <w:sz w:val="20"/>
                <w:szCs w:val="20"/>
              </w:rPr>
              <w:t>4</w:t>
            </w:r>
          </w:p>
        </w:tc>
        <w:tc>
          <w:tcPr>
            <w:tcW w:w="378"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42"/>
              <w:jc w:val="right"/>
              <w:rPr>
                <w:rFonts w:ascii="Times New Roman" w:hAnsi="Times New Roman" w:cs="Times New Roman"/>
                <w:sz w:val="20"/>
                <w:szCs w:val="20"/>
              </w:rPr>
            </w:pPr>
            <w:r w:rsidRPr="00175654">
              <w:rPr>
                <w:rFonts w:ascii="Arial" w:hAnsi="Arial" w:cs="Arial"/>
                <w:sz w:val="20"/>
                <w:szCs w:val="20"/>
              </w:rPr>
              <w:t>5</w:t>
            </w:r>
          </w:p>
        </w:tc>
        <w:tc>
          <w:tcPr>
            <w:tcW w:w="407"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42"/>
              <w:jc w:val="right"/>
              <w:rPr>
                <w:rFonts w:ascii="Times New Roman" w:hAnsi="Times New Roman" w:cs="Times New Roman"/>
                <w:sz w:val="20"/>
                <w:szCs w:val="20"/>
              </w:rPr>
            </w:pPr>
            <w:r w:rsidRPr="00175654">
              <w:rPr>
                <w:rFonts w:ascii="Arial" w:hAnsi="Arial" w:cs="Arial"/>
                <w:sz w:val="20"/>
                <w:szCs w:val="20"/>
              </w:rPr>
              <w:t>6</w:t>
            </w:r>
          </w:p>
        </w:tc>
        <w:tc>
          <w:tcPr>
            <w:tcW w:w="407"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42"/>
              <w:jc w:val="right"/>
              <w:rPr>
                <w:rFonts w:ascii="Times New Roman" w:hAnsi="Times New Roman" w:cs="Times New Roman"/>
                <w:sz w:val="20"/>
                <w:szCs w:val="20"/>
              </w:rPr>
            </w:pPr>
            <w:r w:rsidRPr="00175654">
              <w:rPr>
                <w:rFonts w:ascii="Arial" w:hAnsi="Arial" w:cs="Arial"/>
                <w:sz w:val="20"/>
                <w:szCs w:val="20"/>
              </w:rPr>
              <w:t>7</w:t>
            </w:r>
          </w:p>
        </w:tc>
        <w:tc>
          <w:tcPr>
            <w:tcW w:w="378"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42"/>
              <w:jc w:val="right"/>
              <w:rPr>
                <w:rFonts w:ascii="Times New Roman" w:hAnsi="Times New Roman" w:cs="Times New Roman"/>
                <w:sz w:val="20"/>
                <w:szCs w:val="20"/>
              </w:rPr>
            </w:pPr>
            <w:r w:rsidRPr="00175654">
              <w:rPr>
                <w:rFonts w:ascii="Arial" w:hAnsi="Arial" w:cs="Arial"/>
                <w:sz w:val="20"/>
                <w:szCs w:val="20"/>
              </w:rPr>
              <w:t>8</w:t>
            </w:r>
          </w:p>
        </w:tc>
        <w:tc>
          <w:tcPr>
            <w:tcW w:w="378"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22"/>
              <w:jc w:val="right"/>
              <w:rPr>
                <w:rFonts w:ascii="Times New Roman" w:hAnsi="Times New Roman" w:cs="Times New Roman"/>
                <w:sz w:val="20"/>
                <w:szCs w:val="20"/>
              </w:rPr>
            </w:pPr>
            <w:r w:rsidRPr="00175654">
              <w:rPr>
                <w:rFonts w:ascii="Arial" w:hAnsi="Arial" w:cs="Arial"/>
                <w:sz w:val="20"/>
                <w:szCs w:val="20"/>
              </w:rPr>
              <w:t>9</w:t>
            </w:r>
          </w:p>
        </w:tc>
        <w:tc>
          <w:tcPr>
            <w:tcW w:w="435"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22"/>
              <w:jc w:val="right"/>
              <w:rPr>
                <w:rFonts w:ascii="Times New Roman" w:hAnsi="Times New Roman" w:cs="Times New Roman"/>
                <w:sz w:val="20"/>
                <w:szCs w:val="20"/>
              </w:rPr>
            </w:pPr>
            <w:r w:rsidRPr="00175654">
              <w:rPr>
                <w:rFonts w:ascii="Arial" w:hAnsi="Arial" w:cs="Arial"/>
                <w:sz w:val="20"/>
                <w:szCs w:val="20"/>
              </w:rPr>
              <w:t>10</w:t>
            </w:r>
          </w:p>
        </w:tc>
        <w:tc>
          <w:tcPr>
            <w:tcW w:w="378"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ind w:right="2"/>
              <w:jc w:val="right"/>
              <w:rPr>
                <w:rFonts w:ascii="Times New Roman" w:hAnsi="Times New Roman" w:cs="Times New Roman"/>
                <w:sz w:val="20"/>
                <w:szCs w:val="20"/>
              </w:rPr>
            </w:pPr>
            <w:r w:rsidRPr="00175654">
              <w:rPr>
                <w:rFonts w:ascii="Arial" w:hAnsi="Arial" w:cs="Arial"/>
                <w:sz w:val="20"/>
                <w:szCs w:val="20"/>
              </w:rPr>
              <w:t>11</w:t>
            </w:r>
          </w:p>
        </w:tc>
        <w:tc>
          <w:tcPr>
            <w:tcW w:w="51" w:type="dxa"/>
            <w:tcBorders>
              <w:top w:val="nil"/>
              <w:left w:val="nil"/>
              <w:bottom w:val="nil"/>
              <w:right w:val="nil"/>
            </w:tcBorders>
            <w:vAlign w:val="bottom"/>
          </w:tcPr>
          <w:p w:rsidR="00FD4DDA" w:rsidRPr="00175654" w:rsidRDefault="00E86269">
            <w:pPr>
              <w:widowControl w:val="0"/>
              <w:autoSpaceDE w:val="0"/>
              <w:autoSpaceDN w:val="0"/>
              <w:adjustRightInd w:val="0"/>
              <w:spacing w:after="0" w:line="240" w:lineRule="auto"/>
              <w:jc w:val="right"/>
              <w:rPr>
                <w:rFonts w:ascii="Times New Roman" w:hAnsi="Times New Roman" w:cs="Times New Roman"/>
                <w:sz w:val="20"/>
                <w:szCs w:val="20"/>
              </w:rPr>
            </w:pPr>
            <w:r w:rsidRPr="00175654">
              <w:rPr>
                <w:rFonts w:ascii="Arial" w:hAnsi="Arial" w:cs="Arial"/>
                <w:sz w:val="20"/>
                <w:szCs w:val="20"/>
              </w:rPr>
              <w:t>12</w:t>
            </w:r>
          </w:p>
        </w:tc>
        <w:tc>
          <w:tcPr>
            <w:tcW w:w="29" w:type="dxa"/>
            <w:tcBorders>
              <w:top w:val="nil"/>
              <w:left w:val="nil"/>
              <w:bottom w:val="nil"/>
              <w:right w:val="nil"/>
            </w:tcBorders>
            <w:vAlign w:val="bottom"/>
          </w:tcPr>
          <w:p w:rsidR="00FD4DDA" w:rsidRPr="00175654" w:rsidRDefault="00FD4DDA">
            <w:pPr>
              <w:widowControl w:val="0"/>
              <w:autoSpaceDE w:val="0"/>
              <w:autoSpaceDN w:val="0"/>
              <w:adjustRightInd w:val="0"/>
              <w:spacing w:after="0" w:line="240" w:lineRule="auto"/>
              <w:rPr>
                <w:rFonts w:ascii="Times New Roman" w:hAnsi="Times New Roman" w:cs="Times New Roman"/>
                <w:sz w:val="20"/>
                <w:szCs w:val="20"/>
              </w:rPr>
            </w:pPr>
          </w:p>
        </w:tc>
      </w:tr>
    </w:tbl>
    <w:p w:rsidR="00FD4DDA" w:rsidRPr="002056ED" w:rsidRDefault="00F70058">
      <w:pPr>
        <w:widowControl w:val="0"/>
        <w:autoSpaceDE w:val="0"/>
        <w:autoSpaceDN w:val="0"/>
        <w:adjustRightInd w:val="0"/>
        <w:spacing w:after="0" w:line="73" w:lineRule="exact"/>
        <w:rPr>
          <w:rFonts w:ascii="Times New Roman" w:hAnsi="Times New Roman" w:cs="Times New Roman"/>
          <w:sz w:val="28"/>
          <w:szCs w:val="28"/>
        </w:rPr>
      </w:pPr>
      <w:r>
        <w:rPr>
          <w:noProof/>
          <w:sz w:val="28"/>
          <w:szCs w:val="28"/>
          <w:lang w:val="ru-RU" w:eastAsia="ru-RU"/>
        </w:rPr>
        <w:drawing>
          <wp:anchor distT="0" distB="0" distL="114300" distR="114300" simplePos="0" relativeHeight="251666432" behindDoc="1" locked="0" layoutInCell="0" allowOverlap="1">
            <wp:simplePos x="0" y="0"/>
            <wp:positionH relativeFrom="column">
              <wp:posOffset>361950</wp:posOffset>
            </wp:positionH>
            <wp:positionV relativeFrom="paragraph">
              <wp:posOffset>-1804035</wp:posOffset>
            </wp:positionV>
            <wp:extent cx="2172970" cy="1675130"/>
            <wp:effectExtent l="1905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2172970" cy="1675130"/>
                    </a:xfrm>
                    <a:prstGeom prst="rect">
                      <a:avLst/>
                    </a:prstGeom>
                    <a:noFill/>
                  </pic:spPr>
                </pic:pic>
              </a:graphicData>
            </a:graphic>
          </wp:anchor>
        </w:drawing>
      </w:r>
    </w:p>
    <w:p w:rsidR="00FD4DDA" w:rsidRPr="002056ED" w:rsidRDefault="00E86269">
      <w:pPr>
        <w:widowControl w:val="0"/>
        <w:autoSpaceDE w:val="0"/>
        <w:autoSpaceDN w:val="0"/>
        <w:adjustRightInd w:val="0"/>
        <w:spacing w:after="0" w:line="240" w:lineRule="auto"/>
        <w:ind w:left="1940"/>
        <w:rPr>
          <w:rFonts w:ascii="Times New Roman" w:hAnsi="Times New Roman" w:cs="Times New Roman"/>
          <w:sz w:val="28"/>
          <w:szCs w:val="28"/>
        </w:rPr>
      </w:pPr>
      <w:r w:rsidRPr="002056ED">
        <w:rPr>
          <w:rFonts w:ascii="Arial" w:hAnsi="Arial" w:cs="Arial"/>
          <w:b/>
          <w:bCs/>
          <w:sz w:val="28"/>
          <w:szCs w:val="28"/>
        </w:rPr>
        <w:t>Month</w:t>
      </w:r>
    </w:p>
    <w:p w:rsidR="00FD4DDA" w:rsidRPr="002056ED" w:rsidRDefault="004A46F6">
      <w:pPr>
        <w:widowControl w:val="0"/>
        <w:autoSpaceDE w:val="0"/>
        <w:autoSpaceDN w:val="0"/>
        <w:adjustRightInd w:val="0"/>
        <w:spacing w:after="0" w:line="33" w:lineRule="exact"/>
        <w:rPr>
          <w:rFonts w:ascii="Times New Roman" w:hAnsi="Times New Roman" w:cs="Times New Roman"/>
          <w:sz w:val="28"/>
          <w:szCs w:val="28"/>
        </w:rPr>
      </w:pPr>
      <w:r w:rsidRPr="004A46F6">
        <w:rPr>
          <w:noProof/>
          <w:sz w:val="28"/>
          <w:szCs w:val="28"/>
        </w:rPr>
        <w:pict>
          <v:line id="_x0000_s1035" style="position:absolute;z-index:-251649024" from="29.85pt,3.75pt" to="181.7pt,3.75pt" o:allowincell="f" strokeweight=".02114mm"/>
        </w:pict>
      </w:r>
      <w:r w:rsidRPr="004A46F6">
        <w:rPr>
          <w:noProof/>
          <w:sz w:val="28"/>
          <w:szCs w:val="28"/>
        </w:rPr>
        <w:pict>
          <v:line id="_x0000_s1036" style="position:absolute;z-index:-251648000" from="29.85pt,18.75pt" to="181.7pt,18.75pt" o:allowincell="f" strokeweight=".02114mm"/>
        </w:pict>
      </w:r>
      <w:r w:rsidRPr="004A46F6">
        <w:rPr>
          <w:noProof/>
          <w:sz w:val="28"/>
          <w:szCs w:val="28"/>
        </w:rPr>
        <w:pict>
          <v:line id="_x0000_s1037" style="position:absolute;z-index:-251646976" from="181.7pt,3.75pt" to="181.7pt,18.8pt" o:allowincell="f" strokeweight=".02114mm"/>
        </w:pict>
      </w:r>
    </w:p>
    <w:p w:rsidR="00FD4DDA" w:rsidRPr="002056ED" w:rsidRDefault="00F70058">
      <w:pPr>
        <w:widowControl w:val="0"/>
        <w:autoSpaceDE w:val="0"/>
        <w:autoSpaceDN w:val="0"/>
        <w:adjustRightInd w:val="0"/>
        <w:spacing w:after="0" w:line="240" w:lineRule="auto"/>
        <w:ind w:left="600"/>
        <w:rPr>
          <w:rFonts w:ascii="Times New Roman" w:hAnsi="Times New Roman" w:cs="Times New Roman"/>
          <w:sz w:val="28"/>
          <w:szCs w:val="28"/>
        </w:rPr>
      </w:pPr>
      <w:r>
        <w:rPr>
          <w:rFonts w:ascii="Times New Roman" w:hAnsi="Times New Roman" w:cs="Times New Roman"/>
          <w:noProof/>
          <w:sz w:val="28"/>
          <w:szCs w:val="28"/>
          <w:lang w:val="ru-RU" w:eastAsia="ru-RU"/>
        </w:rPr>
        <w:drawing>
          <wp:inline distT="0" distB="0" distL="0" distR="0">
            <wp:extent cx="9525" cy="1809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9525" cy="180975"/>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val="ru-RU" w:eastAsia="ru-RU"/>
        </w:rPr>
        <w:drawing>
          <wp:inline distT="0" distB="0" distL="0" distR="0">
            <wp:extent cx="390525" cy="1238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390525" cy="123825"/>
                    </a:xfrm>
                    <a:prstGeom prst="rect">
                      <a:avLst/>
                    </a:prstGeom>
                    <a:noFill/>
                    <a:ln w="9525">
                      <a:noFill/>
                      <a:miter lim="800000"/>
                      <a:headEnd/>
                      <a:tailEnd/>
                    </a:ln>
                  </pic:spPr>
                </pic:pic>
              </a:graphicData>
            </a:graphic>
          </wp:inline>
        </w:drawing>
      </w:r>
      <w:r w:rsidR="00E86269" w:rsidRPr="002056ED">
        <w:rPr>
          <w:rFonts w:ascii="Arial" w:hAnsi="Arial" w:cs="Arial"/>
          <w:sz w:val="28"/>
          <w:szCs w:val="28"/>
        </w:rPr>
        <w:t xml:space="preserve"> demand </w:t>
      </w:r>
      <w:r>
        <w:rPr>
          <w:rFonts w:ascii="Times New Roman" w:hAnsi="Times New Roman" w:cs="Times New Roman"/>
          <w:noProof/>
          <w:sz w:val="28"/>
          <w:szCs w:val="28"/>
          <w:lang w:val="ru-RU" w:eastAsia="ru-RU"/>
        </w:rPr>
        <w:drawing>
          <wp:inline distT="0" distB="0" distL="0" distR="0">
            <wp:extent cx="390525" cy="1238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390525" cy="123825"/>
                    </a:xfrm>
                    <a:prstGeom prst="rect">
                      <a:avLst/>
                    </a:prstGeom>
                    <a:noFill/>
                    <a:ln w="9525">
                      <a:noFill/>
                      <a:miter lim="800000"/>
                      <a:headEnd/>
                      <a:tailEnd/>
                    </a:ln>
                  </pic:spPr>
                </pic:pic>
              </a:graphicData>
            </a:graphic>
          </wp:inline>
        </w:drawing>
      </w:r>
      <w:r w:rsidR="00E86269" w:rsidRPr="002056ED">
        <w:rPr>
          <w:rFonts w:ascii="Arial" w:hAnsi="Arial" w:cs="Arial"/>
          <w:sz w:val="28"/>
          <w:szCs w:val="28"/>
        </w:rPr>
        <w:t xml:space="preserve"> capacity</w:t>
      </w:r>
    </w:p>
    <w:p w:rsidR="00FD4DDA" w:rsidRPr="002056ED" w:rsidRDefault="00FD4DDA">
      <w:pPr>
        <w:widowControl w:val="0"/>
        <w:autoSpaceDE w:val="0"/>
        <w:autoSpaceDN w:val="0"/>
        <w:adjustRightInd w:val="0"/>
        <w:spacing w:after="0" w:line="240" w:lineRule="auto"/>
        <w:rPr>
          <w:rFonts w:ascii="Times New Roman" w:hAnsi="Times New Roman" w:cs="Times New Roman"/>
          <w:sz w:val="28"/>
          <w:szCs w:val="28"/>
        </w:rPr>
        <w:sectPr w:rsidR="00FD4DDA" w:rsidRPr="002056ED">
          <w:pgSz w:w="12240" w:h="15840"/>
          <w:pgMar w:top="1421" w:right="1840" w:bottom="447" w:left="1040" w:header="720" w:footer="720" w:gutter="0"/>
          <w:cols w:num="2" w:space="580" w:equalWidth="0">
            <w:col w:w="4840" w:space="580"/>
            <w:col w:w="3940"/>
          </w:cols>
          <w:noEndnote/>
        </w:sectPr>
      </w:pPr>
    </w:p>
    <w:p w:rsidR="00FD4DDA" w:rsidRPr="002056ED" w:rsidRDefault="00FD4DDA">
      <w:pPr>
        <w:widowControl w:val="0"/>
        <w:autoSpaceDE w:val="0"/>
        <w:autoSpaceDN w:val="0"/>
        <w:adjustRightInd w:val="0"/>
        <w:spacing w:after="0" w:line="241" w:lineRule="exact"/>
        <w:rPr>
          <w:rFonts w:ascii="Times New Roman" w:hAnsi="Times New Roman" w:cs="Times New Roman"/>
          <w:sz w:val="28"/>
          <w:szCs w:val="28"/>
        </w:rPr>
      </w:pPr>
    </w:p>
    <w:p w:rsidR="00FD4DDA" w:rsidRPr="002056ED" w:rsidRDefault="00E86269">
      <w:pPr>
        <w:widowControl w:val="0"/>
        <w:autoSpaceDE w:val="0"/>
        <w:autoSpaceDN w:val="0"/>
        <w:adjustRightInd w:val="0"/>
        <w:spacing w:after="0" w:line="240" w:lineRule="auto"/>
        <w:ind w:left="1888"/>
        <w:rPr>
          <w:rFonts w:ascii="Times New Roman" w:hAnsi="Times New Roman" w:cs="Times New Roman"/>
          <w:sz w:val="28"/>
          <w:szCs w:val="28"/>
        </w:rPr>
      </w:pPr>
      <w:r w:rsidRPr="002056ED">
        <w:rPr>
          <w:rFonts w:ascii="Times New Roman" w:hAnsi="Times New Roman" w:cs="Times New Roman"/>
          <w:sz w:val="28"/>
          <w:szCs w:val="28"/>
        </w:rPr>
        <w:t xml:space="preserve">Figure </w:t>
      </w:r>
      <w:r w:rsidR="00BC7B44">
        <w:rPr>
          <w:rFonts w:ascii="Times New Roman" w:hAnsi="Times New Roman" w:cs="Times New Roman"/>
          <w:sz w:val="28"/>
          <w:szCs w:val="28"/>
        </w:rPr>
        <w:t>5</w:t>
      </w:r>
      <w:r w:rsidRPr="002056ED">
        <w:rPr>
          <w:rFonts w:ascii="Times New Roman" w:hAnsi="Times New Roman" w:cs="Times New Roman"/>
          <w:sz w:val="28"/>
          <w:szCs w:val="28"/>
        </w:rPr>
        <w:t>. Results for the capacity expansion schedule obtained through the DSS</w:t>
      </w:r>
    </w:p>
    <w:p w:rsidR="00FD4DDA" w:rsidRPr="002056ED"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056ED" w:rsidRDefault="00FD4DDA">
      <w:pPr>
        <w:widowControl w:val="0"/>
        <w:autoSpaceDE w:val="0"/>
        <w:autoSpaceDN w:val="0"/>
        <w:adjustRightInd w:val="0"/>
        <w:spacing w:after="0" w:line="258" w:lineRule="exact"/>
        <w:rPr>
          <w:rFonts w:ascii="Times New Roman" w:hAnsi="Times New Roman" w:cs="Times New Roman"/>
          <w:sz w:val="28"/>
          <w:szCs w:val="28"/>
        </w:rPr>
      </w:pPr>
    </w:p>
    <w:p w:rsidR="00246DBC" w:rsidRPr="00246DBC" w:rsidRDefault="00246DBC" w:rsidP="00246DBC">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bookmarkStart w:id="7" w:name="1152"/>
      <w:bookmarkEnd w:id="7"/>
      <w:r w:rsidRPr="00246DBC">
        <w:rPr>
          <w:rFonts w:ascii="Times New Roman" w:eastAsia="Times New Roman" w:hAnsi="Times New Roman" w:cs="Times New Roman"/>
          <w:b/>
          <w:bCs/>
          <w:sz w:val="28"/>
          <w:szCs w:val="28"/>
          <w:lang w:eastAsia="ru-RU"/>
        </w:rPr>
        <w:t xml:space="preserve"> </w:t>
      </w:r>
      <w:r w:rsidR="00E32219">
        <w:rPr>
          <w:rFonts w:ascii="Times New Roman" w:eastAsia="Times New Roman" w:hAnsi="Times New Roman" w:cs="Times New Roman"/>
          <w:b/>
          <w:bCs/>
          <w:sz w:val="28"/>
          <w:szCs w:val="28"/>
          <w:lang w:eastAsia="ru-RU"/>
        </w:rPr>
        <w:t>6.</w:t>
      </w:r>
      <w:r w:rsidRPr="00246DBC">
        <w:rPr>
          <w:rFonts w:ascii="Times New Roman" w:eastAsia="Times New Roman" w:hAnsi="Times New Roman" w:cs="Times New Roman"/>
          <w:b/>
          <w:bCs/>
          <w:sz w:val="28"/>
          <w:szCs w:val="28"/>
          <w:lang w:eastAsia="ru-RU"/>
        </w:rPr>
        <w:t>Network Organization</w:t>
      </w:r>
    </w:p>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bookmarkStart w:id="8" w:name="1153"/>
      <w:bookmarkEnd w:id="8"/>
      <w:r w:rsidRPr="00246DBC">
        <w:rPr>
          <w:rFonts w:ascii="Times New Roman" w:eastAsia="Times New Roman" w:hAnsi="Times New Roman" w:cs="Times New Roman"/>
          <w:sz w:val="28"/>
          <w:szCs w:val="28"/>
          <w:lang w:eastAsia="ru-RU"/>
        </w:rPr>
        <w:t xml:space="preserve">Computer networks are often classified according to their geographic service areas. The smallest networks are </w:t>
      </w:r>
      <w:r w:rsidRPr="00246DBC">
        <w:rPr>
          <w:rFonts w:ascii="Times New Roman" w:eastAsia="Times New Roman" w:hAnsi="Times New Roman" w:cs="Times New Roman"/>
          <w:i/>
          <w:iCs/>
          <w:sz w:val="28"/>
          <w:szCs w:val="28"/>
          <w:lang w:eastAsia="ru-RU"/>
        </w:rPr>
        <w:t>local area networks</w:t>
      </w:r>
      <w:r w:rsidRPr="00246DBC">
        <w:rPr>
          <w:rFonts w:ascii="Times New Roman" w:eastAsia="Times New Roman" w:hAnsi="Times New Roman" w:cs="Times New Roman"/>
          <w:sz w:val="28"/>
          <w:szCs w:val="28"/>
          <w:lang w:eastAsia="ru-RU"/>
        </w:rPr>
        <w:t xml:space="preserve"> (</w:t>
      </w:r>
      <w:r w:rsidRPr="00246DBC">
        <w:rPr>
          <w:rFonts w:ascii="Times New Roman" w:eastAsia="Times New Roman" w:hAnsi="Times New Roman" w:cs="Times New Roman"/>
          <w:i/>
          <w:iCs/>
          <w:sz w:val="28"/>
          <w:szCs w:val="28"/>
          <w:lang w:eastAsia="ru-RU"/>
        </w:rPr>
        <w:t>LANs</w:t>
      </w:r>
      <w:r w:rsidRPr="00246DBC">
        <w:rPr>
          <w:rFonts w:ascii="Times New Roman" w:eastAsia="Times New Roman" w:hAnsi="Times New Roman" w:cs="Times New Roman"/>
          <w:sz w:val="28"/>
          <w:szCs w:val="28"/>
          <w:lang w:eastAsia="ru-RU"/>
        </w:rPr>
        <w:t xml:space="preserve">). Although they can encompass thousands of nodes, LANs typically are used in a single building, or a group of buildings that are near each other. When a LAN covers more than one building, it is sometimes called a </w:t>
      </w:r>
      <w:r w:rsidRPr="00246DBC">
        <w:rPr>
          <w:rFonts w:ascii="Times New Roman" w:eastAsia="Times New Roman" w:hAnsi="Times New Roman" w:cs="Times New Roman"/>
          <w:i/>
          <w:iCs/>
          <w:sz w:val="28"/>
          <w:szCs w:val="28"/>
          <w:lang w:eastAsia="ru-RU"/>
        </w:rPr>
        <w:t>campus network</w:t>
      </w:r>
      <w:r w:rsidRPr="00246DBC">
        <w:rPr>
          <w:rFonts w:ascii="Times New Roman" w:eastAsia="Times New Roman" w:hAnsi="Times New Roman" w:cs="Times New Roman"/>
          <w:sz w:val="28"/>
          <w:szCs w:val="28"/>
          <w:lang w:eastAsia="ru-RU"/>
        </w:rPr>
        <w:t xml:space="preserve">. Usually, the region (the property) covered by a LAN is under the same ownership (or control) as the LAN itself. </w:t>
      </w:r>
      <w:r w:rsidRPr="00246DBC">
        <w:rPr>
          <w:rFonts w:ascii="Times New Roman" w:eastAsia="Times New Roman" w:hAnsi="Times New Roman" w:cs="Times New Roman"/>
          <w:i/>
          <w:iCs/>
          <w:sz w:val="28"/>
          <w:szCs w:val="28"/>
          <w:lang w:eastAsia="ru-RU"/>
        </w:rPr>
        <w:t>Metropolitan area networks</w:t>
      </w:r>
      <w:r w:rsidRPr="00246DBC">
        <w:rPr>
          <w:rFonts w:ascii="Times New Roman" w:eastAsia="Times New Roman" w:hAnsi="Times New Roman" w:cs="Times New Roman"/>
          <w:sz w:val="28"/>
          <w:szCs w:val="28"/>
          <w:lang w:eastAsia="ru-RU"/>
        </w:rPr>
        <w:t xml:space="preserve"> (</w:t>
      </w:r>
      <w:r w:rsidRPr="00246DBC">
        <w:rPr>
          <w:rFonts w:ascii="Times New Roman" w:eastAsia="Times New Roman" w:hAnsi="Times New Roman" w:cs="Times New Roman"/>
          <w:i/>
          <w:iCs/>
          <w:sz w:val="28"/>
          <w:szCs w:val="28"/>
          <w:lang w:eastAsia="ru-RU"/>
        </w:rPr>
        <w:t>MANs</w:t>
      </w:r>
      <w:r w:rsidRPr="00246DBC">
        <w:rPr>
          <w:rFonts w:ascii="Times New Roman" w:eastAsia="Times New Roman" w:hAnsi="Times New Roman" w:cs="Times New Roman"/>
          <w:sz w:val="28"/>
          <w:szCs w:val="28"/>
          <w:lang w:eastAsia="ru-RU"/>
        </w:rPr>
        <w:t xml:space="preserve">) are networks that cover a city and its environs. They often span areas that are not under the ownership of the people who also own the network. </w:t>
      </w:r>
      <w:r w:rsidRPr="00246DBC">
        <w:rPr>
          <w:rFonts w:ascii="Times New Roman" w:eastAsia="Times New Roman" w:hAnsi="Times New Roman" w:cs="Times New Roman"/>
          <w:i/>
          <w:iCs/>
          <w:sz w:val="28"/>
          <w:szCs w:val="28"/>
          <w:lang w:eastAsia="ru-RU"/>
        </w:rPr>
        <w:t>Wide area networks</w:t>
      </w:r>
      <w:r w:rsidRPr="00246DBC">
        <w:rPr>
          <w:rFonts w:ascii="Times New Roman" w:eastAsia="Times New Roman" w:hAnsi="Times New Roman" w:cs="Times New Roman"/>
          <w:sz w:val="28"/>
          <w:szCs w:val="28"/>
          <w:lang w:eastAsia="ru-RU"/>
        </w:rPr>
        <w:t xml:space="preserve"> (</w:t>
      </w:r>
      <w:r w:rsidRPr="00246DBC">
        <w:rPr>
          <w:rFonts w:ascii="Times New Roman" w:eastAsia="Times New Roman" w:hAnsi="Times New Roman" w:cs="Times New Roman"/>
          <w:i/>
          <w:iCs/>
          <w:sz w:val="28"/>
          <w:szCs w:val="28"/>
          <w:lang w:eastAsia="ru-RU"/>
        </w:rPr>
        <w:t>WANs</w:t>
      </w:r>
      <w:r w:rsidRPr="00246DBC">
        <w:rPr>
          <w:rFonts w:ascii="Times New Roman" w:eastAsia="Times New Roman" w:hAnsi="Times New Roman" w:cs="Times New Roman"/>
          <w:sz w:val="28"/>
          <w:szCs w:val="28"/>
          <w:lang w:eastAsia="ru-RU"/>
        </w:rPr>
        <w:t>) can cover multiple cities, or span the entire world.</w:t>
      </w:r>
    </w:p>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r w:rsidRPr="00246DBC">
        <w:rPr>
          <w:rFonts w:ascii="Times New Roman" w:eastAsia="Times New Roman" w:hAnsi="Times New Roman" w:cs="Times New Roman"/>
          <w:sz w:val="28"/>
          <w:szCs w:val="28"/>
          <w:lang w:eastAsia="ru-RU"/>
        </w:rPr>
        <w:t xml:space="preserve">At one time, the protocols employed by LANs, MANs, and WANs differed vastly from one another. MANs and WANs were usually designed for high-speed throughput because they served as backbone systems for multiple slower LANs, or they offered access to large host computers in data centers far away from end users. As network technologies have evolved, however, these networks are now distinguished from each other not so much by their speed or by their protocols, but by </w:t>
      </w:r>
      <w:r w:rsidRPr="00246DBC">
        <w:rPr>
          <w:rFonts w:ascii="Times New Roman" w:eastAsia="Times New Roman" w:hAnsi="Times New Roman" w:cs="Times New Roman"/>
          <w:sz w:val="28"/>
          <w:szCs w:val="28"/>
          <w:lang w:eastAsia="ru-RU"/>
        </w:rPr>
        <w:lastRenderedPageBreak/>
        <w:t>their ownership. One person's campus LAN might be another person's MAN. In fact, as LANs are becoming faster and more easily integrated with WAN technology, it is conceivable that eventually the concept of a MAN may disappear entirely.</w:t>
      </w:r>
    </w:p>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r w:rsidRPr="00246DBC">
        <w:rPr>
          <w:rFonts w:ascii="Times New Roman" w:eastAsia="Times New Roman" w:hAnsi="Times New Roman" w:cs="Times New Roman"/>
          <w:sz w:val="28"/>
          <w:szCs w:val="28"/>
          <w:lang w:eastAsia="ru-RU"/>
        </w:rPr>
        <w:t>This section discusses the physical network components common to LANs, MANs, and WANs. We start at the lowest level of network organization, the physical medium level, Layer 1.</w:t>
      </w:r>
    </w:p>
    <w:p w:rsidR="00246DBC" w:rsidRPr="00246DBC" w:rsidRDefault="00246DBC" w:rsidP="00246DB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bookmarkStart w:id="9" w:name="1154"/>
      <w:bookmarkEnd w:id="9"/>
      <w:r w:rsidRPr="00246DBC">
        <w:rPr>
          <w:rFonts w:ascii="Times New Roman" w:eastAsia="Times New Roman" w:hAnsi="Times New Roman" w:cs="Times New Roman"/>
          <w:b/>
          <w:bCs/>
          <w:sz w:val="28"/>
          <w:szCs w:val="28"/>
          <w:lang w:eastAsia="ru-RU"/>
        </w:rPr>
        <w:t xml:space="preserve"> Physical Transmission Media</w:t>
      </w:r>
    </w:p>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r w:rsidRPr="00246DBC">
        <w:rPr>
          <w:rFonts w:ascii="Times New Roman" w:eastAsia="Times New Roman" w:hAnsi="Times New Roman" w:cs="Times New Roman"/>
          <w:sz w:val="28"/>
          <w:szCs w:val="28"/>
          <w:lang w:eastAsia="ru-RU"/>
        </w:rPr>
        <w:t xml:space="preserve">Virtually any medium with the ability to carry a signal can support data communication. There are two general types of communications media: </w:t>
      </w:r>
      <w:r w:rsidRPr="00246DBC">
        <w:rPr>
          <w:rFonts w:ascii="Times New Roman" w:eastAsia="Times New Roman" w:hAnsi="Times New Roman" w:cs="Times New Roman"/>
          <w:i/>
          <w:iCs/>
          <w:sz w:val="28"/>
          <w:szCs w:val="28"/>
          <w:lang w:eastAsia="ru-RU"/>
        </w:rPr>
        <w:t>Guided</w:t>
      </w:r>
      <w:r w:rsidRPr="00246DBC">
        <w:rPr>
          <w:rFonts w:ascii="Times New Roman" w:eastAsia="Times New Roman" w:hAnsi="Times New Roman" w:cs="Times New Roman"/>
          <w:sz w:val="28"/>
          <w:szCs w:val="28"/>
          <w:lang w:eastAsia="ru-RU"/>
        </w:rPr>
        <w:t xml:space="preserve"> transmission media and </w:t>
      </w:r>
      <w:r w:rsidRPr="00246DBC">
        <w:rPr>
          <w:rFonts w:ascii="Times New Roman" w:eastAsia="Times New Roman" w:hAnsi="Times New Roman" w:cs="Times New Roman"/>
          <w:i/>
          <w:iCs/>
          <w:sz w:val="28"/>
          <w:szCs w:val="28"/>
          <w:lang w:eastAsia="ru-RU"/>
        </w:rPr>
        <w:t>unguided</w:t>
      </w:r>
      <w:r w:rsidRPr="00246DBC">
        <w:rPr>
          <w:rFonts w:ascii="Times New Roman" w:eastAsia="Times New Roman" w:hAnsi="Times New Roman" w:cs="Times New Roman"/>
          <w:sz w:val="28"/>
          <w:szCs w:val="28"/>
          <w:lang w:eastAsia="ru-RU"/>
        </w:rPr>
        <w:t xml:space="preserve"> transmission media. Unguided media broadcast data over the airwaves using infrared, microwave, satellite, or broadcast radio carrier signals. Guided media are physical connectors such as copper wire or fiber optic cable that directly connect to each network node.</w:t>
      </w:r>
    </w:p>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r w:rsidRPr="00246DBC">
        <w:rPr>
          <w:rFonts w:ascii="Times New Roman" w:eastAsia="Times New Roman" w:hAnsi="Times New Roman" w:cs="Times New Roman"/>
          <w:sz w:val="28"/>
          <w:szCs w:val="28"/>
          <w:lang w:eastAsia="ru-RU"/>
        </w:rPr>
        <w:t xml:space="preserve">The physical and electrical properties of guided media determine their ability to accurately convey signals of given frequencies over various distances. In, we mentioned that signals attenuate (get weaker) over long distances. The longer the distance and the higher the signal frequency, the greater the attenuation. Attenuation in copper wire results from the interactions of several electrical phenomena. Chief among these are the internal resistance of copper conductors and the electrical interference (inductance and capacitance) that occurs when signal-carrying wires are in close proximity to each other. External electrical fields such as those surrounding fluorescent lights and electric motors can also attenuate—or even garble—signals as they are transmitted over copper wire. Collectively, the electrical phenomena that work against the accurate transmission of signals are called </w:t>
      </w:r>
      <w:r w:rsidRPr="00246DBC">
        <w:rPr>
          <w:rFonts w:ascii="Times New Roman" w:eastAsia="Times New Roman" w:hAnsi="Times New Roman" w:cs="Times New Roman"/>
          <w:i/>
          <w:iCs/>
          <w:sz w:val="28"/>
          <w:szCs w:val="28"/>
          <w:lang w:eastAsia="ru-RU"/>
        </w:rPr>
        <w:t>noise</w:t>
      </w:r>
      <w:r w:rsidRPr="00246DBC">
        <w:rPr>
          <w:rFonts w:ascii="Times New Roman" w:eastAsia="Times New Roman" w:hAnsi="Times New Roman" w:cs="Times New Roman"/>
          <w:sz w:val="28"/>
          <w:szCs w:val="28"/>
          <w:lang w:eastAsia="ru-RU"/>
        </w:rPr>
        <w:t>. Signal and noise strengths are both measured in decibels (dB). Cables are rated according to how well they convey signals at different frequencies in the presence of noise. The resulting quantity is the</w:t>
      </w:r>
      <w:r w:rsidRPr="00246DBC">
        <w:rPr>
          <w:rFonts w:ascii="Times New Roman" w:eastAsia="Times New Roman" w:hAnsi="Times New Roman" w:cs="Times New Roman"/>
          <w:i/>
          <w:iCs/>
          <w:sz w:val="28"/>
          <w:szCs w:val="28"/>
          <w:lang w:eastAsia="ru-RU"/>
        </w:rPr>
        <w:t xml:space="preserve"> signal-to-noise</w:t>
      </w:r>
      <w:r w:rsidRPr="00246DBC">
        <w:rPr>
          <w:rFonts w:ascii="Times New Roman" w:eastAsia="Times New Roman" w:hAnsi="Times New Roman" w:cs="Times New Roman"/>
          <w:sz w:val="28"/>
          <w:szCs w:val="28"/>
          <w:lang w:eastAsia="ru-RU"/>
        </w:rPr>
        <w:t xml:space="preserve"> rating for the communications channel, and it is also measured in decibels:</w:t>
      </w:r>
    </w:p>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bookmarkStart w:id="10" w:name="1155"/>
      <w:bookmarkEnd w:id="10"/>
      <w:r w:rsidRPr="00246DBC">
        <w:rPr>
          <w:rFonts w:ascii="Times New Roman" w:eastAsia="Times New Roman" w:hAnsi="Times New Roman" w:cs="Times New Roman"/>
          <w:sz w:val="28"/>
          <w:szCs w:val="28"/>
          <w:lang w:eastAsia="ru-RU"/>
        </w:rPr>
        <w:t xml:space="preserve">The </w:t>
      </w:r>
      <w:r w:rsidRPr="00246DBC">
        <w:rPr>
          <w:rFonts w:ascii="Times New Roman" w:eastAsia="Times New Roman" w:hAnsi="Times New Roman" w:cs="Times New Roman"/>
          <w:i/>
          <w:iCs/>
          <w:sz w:val="28"/>
          <w:szCs w:val="28"/>
          <w:lang w:eastAsia="ru-RU"/>
        </w:rPr>
        <w:t>bandwidth</w:t>
      </w:r>
      <w:r w:rsidRPr="00246DBC">
        <w:rPr>
          <w:rFonts w:ascii="Times New Roman" w:eastAsia="Times New Roman" w:hAnsi="Times New Roman" w:cs="Times New Roman"/>
          <w:sz w:val="28"/>
          <w:szCs w:val="28"/>
          <w:lang w:eastAsia="ru-RU"/>
        </w:rPr>
        <w:t xml:space="preserve"> of a medium is technically the range of frequencies that it can carry, measured in hertz. The wider the medium's bandwidth, the more information it can carry. In digital communications, bandwidth is the general term for the information-carrying capacity of a medium, measured in bits per second (bps). Another important measure is </w:t>
      </w:r>
      <w:r w:rsidRPr="00246DBC">
        <w:rPr>
          <w:rFonts w:ascii="Times New Roman" w:eastAsia="Times New Roman" w:hAnsi="Times New Roman" w:cs="Times New Roman"/>
          <w:i/>
          <w:iCs/>
          <w:sz w:val="28"/>
          <w:szCs w:val="28"/>
          <w:lang w:eastAsia="ru-RU"/>
        </w:rPr>
        <w:t>bit error rate (BER)</w:t>
      </w:r>
      <w:r w:rsidRPr="00246DBC">
        <w:rPr>
          <w:rFonts w:ascii="Times New Roman" w:eastAsia="Times New Roman" w:hAnsi="Times New Roman" w:cs="Times New Roman"/>
          <w:sz w:val="28"/>
          <w:szCs w:val="28"/>
          <w:lang w:eastAsia="ru-RU"/>
        </w:rPr>
        <w:t>, which is the ratio of the number of bits received in error to the total number of bits received. If signal frequencies exceed the signal-</w:t>
      </w:r>
      <w:r w:rsidRPr="00246DBC">
        <w:rPr>
          <w:rFonts w:ascii="Times New Roman" w:eastAsia="Times New Roman" w:hAnsi="Times New Roman" w:cs="Times New Roman"/>
          <w:sz w:val="28"/>
          <w:szCs w:val="28"/>
          <w:lang w:eastAsia="ru-RU"/>
        </w:rPr>
        <w:lastRenderedPageBreak/>
        <w:t>carrying capacity of the line, the BER may become so extreme that the attached devices will spend more of their time doing error recovery than in doing useful work.</w:t>
      </w:r>
    </w:p>
    <w:p w:rsidR="00246DBC" w:rsidRPr="00246DBC" w:rsidRDefault="00246DBC" w:rsidP="00246DBC">
      <w:pPr>
        <w:spacing w:before="100" w:beforeAutospacing="1" w:after="100" w:afterAutospacing="1" w:line="240" w:lineRule="auto"/>
        <w:outlineLvl w:val="3"/>
        <w:rPr>
          <w:rFonts w:ascii="Times New Roman" w:eastAsia="Times New Roman" w:hAnsi="Times New Roman" w:cs="Times New Roman"/>
          <w:b/>
          <w:bCs/>
          <w:sz w:val="28"/>
          <w:szCs w:val="28"/>
          <w:lang w:eastAsia="ru-RU"/>
        </w:rPr>
      </w:pPr>
      <w:r w:rsidRPr="00246DBC">
        <w:rPr>
          <w:rFonts w:ascii="Times New Roman" w:eastAsia="Times New Roman" w:hAnsi="Times New Roman" w:cs="Times New Roman"/>
          <w:b/>
          <w:bCs/>
          <w:sz w:val="28"/>
          <w:szCs w:val="28"/>
          <w:lang w:eastAsia="ru-RU"/>
        </w:rPr>
        <w:t>Coaxial Cable</w:t>
      </w:r>
    </w:p>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r w:rsidRPr="00246DBC">
        <w:rPr>
          <w:rFonts w:ascii="Times New Roman" w:eastAsia="Times New Roman" w:hAnsi="Times New Roman" w:cs="Times New Roman"/>
          <w:sz w:val="28"/>
          <w:szCs w:val="28"/>
          <w:lang w:eastAsia="ru-RU"/>
        </w:rPr>
        <w:t>Coaxial cable was once the medium of choice for data communications. It can carry signals up to trillions of cycles per second with low attenuation. Today, it is used mostly for broadcast and closed circuit television applications. Coaxial cable also carries signals for residential Internet services that piggyback on cable television lines.</w:t>
      </w:r>
    </w:p>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r w:rsidRPr="00246DBC">
        <w:rPr>
          <w:rFonts w:ascii="Times New Roman" w:eastAsia="Times New Roman" w:hAnsi="Times New Roman" w:cs="Times New Roman"/>
          <w:sz w:val="28"/>
          <w:szCs w:val="28"/>
          <w:lang w:eastAsia="ru-RU"/>
        </w:rPr>
        <w:t xml:space="preserve">The heart of a coaxial cable is a thick (12 to 16 gauge) inner conductor surrounded by an insulating layer called a </w:t>
      </w:r>
      <w:r w:rsidRPr="00246DBC">
        <w:rPr>
          <w:rFonts w:ascii="Times New Roman" w:eastAsia="Times New Roman" w:hAnsi="Times New Roman" w:cs="Times New Roman"/>
          <w:i/>
          <w:iCs/>
          <w:sz w:val="28"/>
          <w:szCs w:val="28"/>
          <w:lang w:eastAsia="ru-RU"/>
        </w:rPr>
        <w:t>dielectric</w:t>
      </w:r>
      <w:r w:rsidRPr="00246DBC">
        <w:rPr>
          <w:rFonts w:ascii="Times New Roman" w:eastAsia="Times New Roman" w:hAnsi="Times New Roman" w:cs="Times New Roman"/>
          <w:sz w:val="28"/>
          <w:szCs w:val="28"/>
          <w:lang w:eastAsia="ru-RU"/>
        </w:rPr>
        <w:t>. The dielectric is surrounded by a foil shield to protect it from transient electromagnetic fields. The foil shield is itself wrapped in a steel or copper braid to provide an electrical ground for the cable. The entire cable is then encased in a durable plastic coating .</w:t>
      </w:r>
    </w:p>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bookmarkStart w:id="11" w:name="1156"/>
      <w:bookmarkEnd w:id="11"/>
      <w:r w:rsidRPr="00246DBC">
        <w:rPr>
          <w:rFonts w:ascii="Times New Roman" w:eastAsia="Times New Roman" w:hAnsi="Times New Roman" w:cs="Times New Roman"/>
          <w:sz w:val="28"/>
          <w:szCs w:val="28"/>
          <w:lang w:eastAsia="ru-RU"/>
        </w:rPr>
        <w:t xml:space="preserve">The coaxial cable employed by cable television services is called </w:t>
      </w:r>
      <w:r w:rsidRPr="00246DBC">
        <w:rPr>
          <w:rFonts w:ascii="Times New Roman" w:eastAsia="Times New Roman" w:hAnsi="Times New Roman" w:cs="Times New Roman"/>
          <w:i/>
          <w:iCs/>
          <w:sz w:val="28"/>
          <w:szCs w:val="28"/>
          <w:lang w:eastAsia="ru-RU"/>
        </w:rPr>
        <w:t>broadband</w:t>
      </w:r>
      <w:r w:rsidRPr="00246DBC">
        <w:rPr>
          <w:rFonts w:ascii="Times New Roman" w:eastAsia="Times New Roman" w:hAnsi="Times New Roman" w:cs="Times New Roman"/>
          <w:sz w:val="28"/>
          <w:szCs w:val="28"/>
          <w:lang w:eastAsia="ru-RU"/>
        </w:rPr>
        <w:t xml:space="preserve"> cable because it has a capacity of at least 2Mbit/second. Broadband communication provides multiple channels of data, using a form of multiplexing. Computer networks often use </w:t>
      </w:r>
      <w:r w:rsidRPr="00246DBC">
        <w:rPr>
          <w:rFonts w:ascii="Times New Roman" w:eastAsia="Times New Roman" w:hAnsi="Times New Roman" w:cs="Times New Roman"/>
          <w:i/>
          <w:iCs/>
          <w:sz w:val="28"/>
          <w:szCs w:val="28"/>
          <w:lang w:eastAsia="ru-RU"/>
        </w:rPr>
        <w:t>narrowband</w:t>
      </w:r>
      <w:r w:rsidRPr="00246DBC">
        <w:rPr>
          <w:rFonts w:ascii="Times New Roman" w:eastAsia="Times New Roman" w:hAnsi="Times New Roman" w:cs="Times New Roman"/>
          <w:sz w:val="28"/>
          <w:szCs w:val="28"/>
          <w:lang w:eastAsia="ru-RU"/>
        </w:rPr>
        <w:t xml:space="preserve"> cable, which is optimized for a typical bandwidth of 64kbit/second, consisting of a single channel.</w:t>
      </w:r>
    </w:p>
    <w:p w:rsidR="00246DBC" w:rsidRPr="00246DBC" w:rsidRDefault="00246DBC" w:rsidP="00246DBC">
      <w:pPr>
        <w:spacing w:before="100" w:beforeAutospacing="1" w:after="100" w:afterAutospacing="1" w:line="240" w:lineRule="auto"/>
        <w:outlineLvl w:val="3"/>
        <w:rPr>
          <w:rFonts w:ascii="Times New Roman" w:eastAsia="Times New Roman" w:hAnsi="Times New Roman" w:cs="Times New Roman"/>
          <w:b/>
          <w:bCs/>
          <w:sz w:val="28"/>
          <w:szCs w:val="28"/>
          <w:lang w:eastAsia="ru-RU"/>
        </w:rPr>
      </w:pPr>
      <w:r w:rsidRPr="00246DBC">
        <w:rPr>
          <w:rFonts w:ascii="Times New Roman" w:eastAsia="Times New Roman" w:hAnsi="Times New Roman" w:cs="Times New Roman"/>
          <w:b/>
          <w:bCs/>
          <w:sz w:val="28"/>
          <w:szCs w:val="28"/>
          <w:lang w:eastAsia="ru-RU"/>
        </w:rPr>
        <w:t>Twisted Pair</w:t>
      </w:r>
    </w:p>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bookmarkStart w:id="12" w:name="1157"/>
      <w:bookmarkEnd w:id="12"/>
      <w:r w:rsidRPr="00246DBC">
        <w:rPr>
          <w:rFonts w:ascii="Times New Roman" w:eastAsia="Times New Roman" w:hAnsi="Times New Roman" w:cs="Times New Roman"/>
          <w:sz w:val="28"/>
          <w:szCs w:val="28"/>
          <w:lang w:eastAsia="ru-RU"/>
        </w:rPr>
        <w:t>The easiest way to connect two computers is simply to run a pair of copper wires between them. One of the wires is used for sending data, the other for receiving. Of course, the further apart the two systems are from each other, the stronger the signal has to be to prevent them from attenuating into oblivion over long distances. The distance between the two systems also affects the speed at which data can be transferred. The further apart they are, the slower the line speed must be to avoid excessive errors. Using thicker conductors (smaller wire gauge numbers) can reduce attenuation. Of course, thick wire is more costly than thin wire.</w:t>
      </w:r>
    </w:p>
    <w:p w:rsidR="00246DBC" w:rsidRPr="00246DBC" w:rsidRDefault="00246DBC" w:rsidP="002A063F">
      <w:pPr>
        <w:spacing w:before="100" w:beforeAutospacing="1" w:after="100" w:afterAutospacing="1" w:line="240" w:lineRule="auto"/>
        <w:rPr>
          <w:rFonts w:ascii="Times New Roman" w:eastAsia="Times New Roman" w:hAnsi="Times New Roman" w:cs="Times New Roman"/>
          <w:sz w:val="28"/>
          <w:szCs w:val="28"/>
          <w:lang w:eastAsia="ru-RU"/>
        </w:rPr>
      </w:pPr>
      <w:r w:rsidRPr="00246DBC">
        <w:rPr>
          <w:rFonts w:ascii="Times New Roman" w:eastAsia="Times New Roman" w:hAnsi="Times New Roman" w:cs="Times New Roman"/>
          <w:sz w:val="28"/>
          <w:szCs w:val="28"/>
          <w:lang w:eastAsia="ru-RU"/>
        </w:rPr>
        <w:t xml:space="preserve">In addition to attenuation, cable makers are also challenged by an electrical phenomenon known as </w:t>
      </w:r>
      <w:r w:rsidRPr="00246DBC">
        <w:rPr>
          <w:rFonts w:ascii="Times New Roman" w:eastAsia="Times New Roman" w:hAnsi="Times New Roman" w:cs="Times New Roman"/>
          <w:i/>
          <w:iCs/>
          <w:sz w:val="28"/>
          <w:szCs w:val="28"/>
          <w:lang w:eastAsia="ru-RU"/>
        </w:rPr>
        <w:t>inductance</w:t>
      </w:r>
      <w:r w:rsidRPr="00246DBC">
        <w:rPr>
          <w:rFonts w:ascii="Times New Roman" w:eastAsia="Times New Roman" w:hAnsi="Times New Roman" w:cs="Times New Roman"/>
          <w:sz w:val="28"/>
          <w:szCs w:val="28"/>
          <w:lang w:eastAsia="ru-RU"/>
        </w:rPr>
        <w:t>. When two wires lay perfectly flat and adjacent to each other, strong high-frequency signals in the wires create magnetic (inductive) fields around the copper conductors, which interfere with the signals in both lines.</w:t>
      </w:r>
    </w:p>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r w:rsidRPr="00246DBC">
        <w:rPr>
          <w:rFonts w:ascii="Times New Roman" w:eastAsia="Times New Roman" w:hAnsi="Times New Roman" w:cs="Times New Roman"/>
          <w:sz w:val="28"/>
          <w:szCs w:val="28"/>
          <w:lang w:eastAsia="ru-RU"/>
        </w:rPr>
        <w:lastRenderedPageBreak/>
        <w:t xml:space="preserve">The easiest way to reduce the electrical inductance between conductors is to twist them together. To a point, the more twists that are introduced in a pair of wires per linear foot, the less attenuation that is caused by the wires interfering with each other. Twisted wire is more costly to manufacture than untwisted wire because more wire is consumed per linear foot and the twisting must be carefully controlled. </w:t>
      </w:r>
      <w:r w:rsidRPr="00246DBC">
        <w:rPr>
          <w:rFonts w:ascii="Times New Roman" w:eastAsia="Times New Roman" w:hAnsi="Times New Roman" w:cs="Times New Roman"/>
          <w:i/>
          <w:iCs/>
          <w:sz w:val="28"/>
          <w:szCs w:val="28"/>
          <w:lang w:eastAsia="ru-RU"/>
        </w:rPr>
        <w:t>Twisted pair</w:t>
      </w:r>
      <w:r w:rsidRPr="00246DBC">
        <w:rPr>
          <w:rFonts w:ascii="Times New Roman" w:eastAsia="Times New Roman" w:hAnsi="Times New Roman" w:cs="Times New Roman"/>
          <w:sz w:val="28"/>
          <w:szCs w:val="28"/>
          <w:lang w:eastAsia="ru-RU"/>
        </w:rPr>
        <w:t xml:space="preserve"> cabling, with two twisted wire pairs, is used in most local area network installations. It comes in two varieties: shielded and unshielded. Unshielded twisted pair is the most popular.</w:t>
      </w:r>
    </w:p>
    <w:p w:rsidR="00246DBC" w:rsidRPr="00246DBC" w:rsidRDefault="00246DBC" w:rsidP="00246DBC">
      <w:pPr>
        <w:spacing w:after="0" w:line="240" w:lineRule="auto"/>
        <w:rPr>
          <w:rFonts w:ascii="Times New Roman" w:eastAsia="Times New Roman" w:hAnsi="Times New Roman" w:cs="Times New Roman"/>
          <w:sz w:val="28"/>
          <w:szCs w:val="28"/>
          <w:lang w:eastAsia="ru-RU"/>
        </w:rPr>
      </w:pPr>
      <w:bookmarkStart w:id="13" w:name="1158"/>
      <w:bookmarkEnd w:id="13"/>
      <w:r w:rsidRPr="00246DBC">
        <w:rPr>
          <w:rFonts w:ascii="Times New Roman" w:eastAsia="Times New Roman" w:hAnsi="Times New Roman" w:cs="Times New Roman"/>
          <w:sz w:val="28"/>
          <w:szCs w:val="28"/>
          <w:lang w:eastAsia="ru-RU"/>
        </w:rPr>
        <w:br/>
        <w:t xml:space="preserve">Shielded twisted pair cable is suitable for environments having a great deal of electrical interference. Today's business environments are teeming with sources of electromagnetic radiation that can interfere with network signals. These sources can be as seemingly benign as fluorescent lights or as obviously hostile as large, humming power transformers. Any device that produces a magnetic field has the potential for scrambling network communication links. Interference can limit the speed of a network because higher signal frequencies are more sensitive to any kind of signal distortion. As a safeguard against environmental interference (called </w:t>
      </w:r>
      <w:r w:rsidRPr="00246DBC">
        <w:rPr>
          <w:rFonts w:ascii="Times New Roman" w:eastAsia="Times New Roman" w:hAnsi="Times New Roman" w:cs="Times New Roman"/>
          <w:i/>
          <w:iCs/>
          <w:sz w:val="28"/>
          <w:szCs w:val="28"/>
          <w:lang w:eastAsia="ru-RU"/>
        </w:rPr>
        <w:t>electromagnetic interference</w:t>
      </w:r>
      <w:r w:rsidRPr="00246DBC">
        <w:rPr>
          <w:rFonts w:ascii="Times New Roman" w:eastAsia="Times New Roman" w:hAnsi="Times New Roman" w:cs="Times New Roman"/>
          <w:sz w:val="28"/>
          <w:szCs w:val="28"/>
          <w:lang w:eastAsia="ru-RU"/>
        </w:rPr>
        <w:t xml:space="preserve"> [</w:t>
      </w:r>
      <w:r w:rsidRPr="00246DBC">
        <w:rPr>
          <w:rFonts w:ascii="Times New Roman" w:eastAsia="Times New Roman" w:hAnsi="Times New Roman" w:cs="Times New Roman"/>
          <w:i/>
          <w:iCs/>
          <w:sz w:val="28"/>
          <w:szCs w:val="28"/>
          <w:lang w:eastAsia="ru-RU"/>
        </w:rPr>
        <w:t>EMI</w:t>
      </w:r>
      <w:r w:rsidRPr="00246DBC">
        <w:rPr>
          <w:rFonts w:ascii="Times New Roman" w:eastAsia="Times New Roman" w:hAnsi="Times New Roman" w:cs="Times New Roman"/>
          <w:sz w:val="28"/>
          <w:szCs w:val="28"/>
          <w:lang w:eastAsia="ru-RU"/>
        </w:rPr>
        <w:t xml:space="preserve">] or </w:t>
      </w:r>
      <w:r w:rsidRPr="00246DBC">
        <w:rPr>
          <w:rFonts w:ascii="Times New Roman" w:eastAsia="Times New Roman" w:hAnsi="Times New Roman" w:cs="Times New Roman"/>
          <w:i/>
          <w:iCs/>
          <w:sz w:val="28"/>
          <w:szCs w:val="28"/>
          <w:lang w:eastAsia="ru-RU"/>
        </w:rPr>
        <w:t>radio-frequency interference</w:t>
      </w:r>
      <w:r w:rsidRPr="00246DBC">
        <w:rPr>
          <w:rFonts w:ascii="Times New Roman" w:eastAsia="Times New Roman" w:hAnsi="Times New Roman" w:cs="Times New Roman"/>
          <w:sz w:val="28"/>
          <w:szCs w:val="28"/>
          <w:lang w:eastAsia="ru-RU"/>
        </w:rPr>
        <w:t xml:space="preserve"> [</w:t>
      </w:r>
      <w:r w:rsidRPr="00246DBC">
        <w:rPr>
          <w:rFonts w:ascii="Times New Roman" w:eastAsia="Times New Roman" w:hAnsi="Times New Roman" w:cs="Times New Roman"/>
          <w:i/>
          <w:iCs/>
          <w:sz w:val="28"/>
          <w:szCs w:val="28"/>
          <w:lang w:eastAsia="ru-RU"/>
        </w:rPr>
        <w:t>RFI</w:t>
      </w:r>
      <w:r w:rsidRPr="00246DBC">
        <w:rPr>
          <w:rFonts w:ascii="Times New Roman" w:eastAsia="Times New Roman" w:hAnsi="Times New Roman" w:cs="Times New Roman"/>
          <w:sz w:val="28"/>
          <w:szCs w:val="28"/>
          <w:lang w:eastAsia="ru-RU"/>
        </w:rPr>
        <w:t>]), shielded twisted pair wire can be installed to help maintain the integrity of network communications in hostile environments.</w:t>
      </w:r>
      <w:bookmarkStart w:id="14" w:name="1159"/>
      <w:bookmarkEnd w:id="14"/>
      <w:r w:rsidRPr="00246DBC">
        <w:rPr>
          <w:rFonts w:ascii="Times New Roman" w:eastAsia="Times New Roman" w:hAnsi="Times New Roman" w:cs="Times New Roman"/>
          <w:sz w:val="28"/>
          <w:szCs w:val="28"/>
          <w:lang w:eastAsia="ru-RU"/>
        </w:rPr>
        <w:t xml:space="preserve"> </w:t>
      </w:r>
    </w:p>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r w:rsidRPr="00246DBC">
        <w:rPr>
          <w:rFonts w:ascii="Times New Roman" w:eastAsia="Times New Roman" w:hAnsi="Times New Roman" w:cs="Times New Roman"/>
          <w:sz w:val="28"/>
          <w:szCs w:val="28"/>
          <w:lang w:eastAsia="ru-RU"/>
        </w:rPr>
        <w:t>Experts disagree as to whether this shielding is worth the higher material and installation costs. They point out that if the shielding is not properly grounded, it can actually cause more problems than it solves. Specifically, it can act as an antenna that actually attracts radio signals to the conductors!</w:t>
      </w:r>
    </w:p>
    <w:p w:rsidR="00246DBC" w:rsidRDefault="00246DBC" w:rsidP="00FC0ABF">
      <w:pPr>
        <w:spacing w:before="100" w:beforeAutospacing="1" w:after="100" w:afterAutospacing="1" w:line="240" w:lineRule="auto"/>
        <w:rPr>
          <w:rFonts w:ascii="Times New Roman" w:eastAsia="Times New Roman" w:hAnsi="Times New Roman" w:cs="Times New Roman"/>
          <w:sz w:val="28"/>
          <w:szCs w:val="28"/>
          <w:lang w:eastAsia="ru-RU"/>
        </w:rPr>
      </w:pPr>
      <w:r w:rsidRPr="00246DBC">
        <w:rPr>
          <w:rFonts w:ascii="Times New Roman" w:eastAsia="Times New Roman" w:hAnsi="Times New Roman" w:cs="Times New Roman"/>
          <w:sz w:val="28"/>
          <w:szCs w:val="28"/>
          <w:lang w:eastAsia="ru-RU"/>
        </w:rPr>
        <w:t xml:space="preserve">Whether shielded or unshielded, network conductors must have signal-carrying capacity appropriate to the network technology being used. The Electronic Industries Alliance (EIA), along with the Telecommunications Industry Association (TIA), established a rating system for network cabling in 1991. The latest revision of this rating system is EIA/TIA-568B. The EIA/TIA </w:t>
      </w:r>
      <w:r w:rsidRPr="00246DBC">
        <w:rPr>
          <w:rFonts w:ascii="Times New Roman" w:eastAsia="Times New Roman" w:hAnsi="Times New Roman" w:cs="Times New Roman"/>
          <w:i/>
          <w:iCs/>
          <w:sz w:val="28"/>
          <w:szCs w:val="28"/>
          <w:lang w:eastAsia="ru-RU"/>
        </w:rPr>
        <w:t>category</w:t>
      </w:r>
      <w:r w:rsidRPr="00246DBC">
        <w:rPr>
          <w:rFonts w:ascii="Times New Roman" w:eastAsia="Times New Roman" w:hAnsi="Times New Roman" w:cs="Times New Roman"/>
          <w:sz w:val="28"/>
          <w:szCs w:val="28"/>
          <w:lang w:eastAsia="ru-RU"/>
        </w:rPr>
        <w:t xml:space="preserve"> ratings specify the maximum frequency that the cable can support without excessive attenuation. The ISO rating system, which is not as often used as the EIA/TIA category system, refers to these wire grades as </w:t>
      </w:r>
      <w:r w:rsidRPr="00246DBC">
        <w:rPr>
          <w:rFonts w:ascii="Times New Roman" w:eastAsia="Times New Roman" w:hAnsi="Times New Roman" w:cs="Times New Roman"/>
          <w:i/>
          <w:iCs/>
          <w:sz w:val="28"/>
          <w:szCs w:val="28"/>
          <w:lang w:eastAsia="ru-RU"/>
        </w:rPr>
        <w:t>classes</w:t>
      </w:r>
      <w:r w:rsidRPr="00246DBC">
        <w:rPr>
          <w:rFonts w:ascii="Times New Roman" w:eastAsia="Times New Roman" w:hAnsi="Times New Roman" w:cs="Times New Roman"/>
          <w:sz w:val="28"/>
          <w:szCs w:val="28"/>
          <w:lang w:eastAsia="ru-RU"/>
        </w:rPr>
        <w:t xml:space="preserve">. These ratings are shown in </w:t>
      </w:r>
      <w:hyperlink r:id="rId18" w:anchor="wbp13Chapter11T1P1" w:history="1">
        <w:r w:rsidRPr="00246DBC">
          <w:rPr>
            <w:rFonts w:ascii="Times New Roman" w:eastAsia="Times New Roman" w:hAnsi="Times New Roman" w:cs="Times New Roman"/>
            <w:color w:val="0000FF"/>
            <w:sz w:val="28"/>
            <w:szCs w:val="28"/>
            <w:u w:val="single"/>
            <w:lang w:eastAsia="ru-RU"/>
          </w:rPr>
          <w:t xml:space="preserve">Table </w:t>
        </w:r>
      </w:hyperlink>
      <w:r w:rsidR="007A797D">
        <w:rPr>
          <w:rFonts w:ascii="Times New Roman" w:eastAsia="Times New Roman" w:hAnsi="Times New Roman" w:cs="Times New Roman"/>
          <w:sz w:val="28"/>
          <w:szCs w:val="28"/>
          <w:lang w:eastAsia="ru-RU"/>
        </w:rPr>
        <w:t>2</w:t>
      </w:r>
      <w:r w:rsidRPr="00246DBC">
        <w:rPr>
          <w:rFonts w:ascii="Times New Roman" w:eastAsia="Times New Roman" w:hAnsi="Times New Roman" w:cs="Times New Roman"/>
          <w:sz w:val="28"/>
          <w:szCs w:val="28"/>
          <w:lang w:eastAsia="ru-RU"/>
        </w:rPr>
        <w:t xml:space="preserve">. Most local area networks installed today are equipped with Category 5 or better cabling. Many installations are abandoning copper entirely and installing fiber optic cable instead </w:t>
      </w:r>
    </w:p>
    <w:p w:rsidR="00BC0670" w:rsidRPr="00246DBC" w:rsidRDefault="00BC0670" w:rsidP="00FC0ABF">
      <w:pPr>
        <w:spacing w:before="100" w:beforeAutospacing="1" w:after="100" w:afterAutospacing="1" w:line="240" w:lineRule="auto"/>
        <w:rPr>
          <w:rFonts w:ascii="Times New Roman" w:eastAsia="Times New Roman" w:hAnsi="Times New Roman" w:cs="Times New Roman"/>
          <w:sz w:val="28"/>
          <w:szCs w:val="28"/>
          <w:lang w:eastAsia="ru-RU"/>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68"/>
        <w:gridCol w:w="1182"/>
        <w:gridCol w:w="6668"/>
      </w:tblGrid>
      <w:tr w:rsidR="00246DBC" w:rsidRPr="00246DBC" w:rsidTr="00246DBC">
        <w:trPr>
          <w:tblHeader/>
          <w:tblCellSpacing w:w="15" w:type="dxa"/>
        </w:trPr>
        <w:tc>
          <w:tcPr>
            <w:tcW w:w="0" w:type="auto"/>
            <w:gridSpan w:val="3"/>
            <w:tcBorders>
              <w:top w:val="nil"/>
              <w:left w:val="nil"/>
              <w:bottom w:val="nil"/>
              <w:right w:val="nil"/>
            </w:tcBorders>
            <w:vAlign w:val="center"/>
            <w:hideMark/>
          </w:tcPr>
          <w:p w:rsidR="00246DBC" w:rsidRPr="00246DBC" w:rsidRDefault="00246DBC" w:rsidP="007A797D">
            <w:pPr>
              <w:spacing w:after="0" w:line="240" w:lineRule="auto"/>
              <w:jc w:val="center"/>
              <w:rPr>
                <w:rFonts w:ascii="Times New Roman" w:eastAsia="Times New Roman" w:hAnsi="Times New Roman" w:cs="Times New Roman"/>
                <w:sz w:val="28"/>
                <w:szCs w:val="28"/>
                <w:lang w:eastAsia="ru-RU"/>
              </w:rPr>
            </w:pPr>
            <w:bookmarkStart w:id="15" w:name="1160"/>
            <w:bookmarkEnd w:id="15"/>
          </w:p>
        </w:tc>
      </w:tr>
      <w:tr w:rsidR="00246DBC" w:rsidRPr="00246DBC" w:rsidTr="00BC0670">
        <w:trPr>
          <w:tblHeader/>
          <w:tblCellSpacing w:w="15" w:type="dxa"/>
        </w:trPr>
        <w:tc>
          <w:tcPr>
            <w:tcW w:w="93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b/>
                <w:bCs/>
                <w:sz w:val="28"/>
                <w:szCs w:val="28"/>
                <w:lang w:val="ru-RU" w:eastAsia="ru-RU"/>
              </w:rPr>
            </w:pPr>
            <w:r w:rsidRPr="00246DBC">
              <w:rPr>
                <w:rFonts w:ascii="Times New Roman" w:eastAsia="Times New Roman" w:hAnsi="Times New Roman" w:cs="Times New Roman"/>
                <w:b/>
                <w:bCs/>
                <w:sz w:val="28"/>
                <w:szCs w:val="28"/>
                <w:lang w:val="ru-RU" w:eastAsia="ru-RU"/>
              </w:rPr>
              <w:lastRenderedPageBreak/>
              <w:t>EIA/TIA</w:t>
            </w:r>
          </w:p>
        </w:tc>
        <w:tc>
          <w:tcPr>
            <w:tcW w:w="593"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b/>
                <w:bCs/>
                <w:sz w:val="28"/>
                <w:szCs w:val="28"/>
                <w:lang w:val="ru-RU" w:eastAsia="ru-RU"/>
              </w:rPr>
            </w:pPr>
            <w:r w:rsidRPr="00246DBC">
              <w:rPr>
                <w:rFonts w:ascii="Times New Roman" w:eastAsia="Times New Roman" w:hAnsi="Times New Roman" w:cs="Times New Roman"/>
                <w:b/>
                <w:bCs/>
                <w:sz w:val="28"/>
                <w:szCs w:val="28"/>
                <w:lang w:val="ru-RU" w:eastAsia="ru-RU"/>
              </w:rPr>
              <w:t>ISO</w:t>
            </w:r>
          </w:p>
        </w:tc>
        <w:tc>
          <w:tcPr>
            <w:tcW w:w="340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b/>
                <w:bCs/>
                <w:sz w:val="28"/>
                <w:szCs w:val="28"/>
                <w:lang w:val="ru-RU" w:eastAsia="ru-RU"/>
              </w:rPr>
            </w:pPr>
            <w:r w:rsidRPr="00246DBC">
              <w:rPr>
                <w:rFonts w:ascii="Times New Roman" w:eastAsia="Times New Roman" w:hAnsi="Times New Roman" w:cs="Times New Roman"/>
                <w:b/>
                <w:bCs/>
                <w:sz w:val="28"/>
                <w:szCs w:val="28"/>
                <w:lang w:val="ru-RU" w:eastAsia="ru-RU"/>
              </w:rPr>
              <w:t>Maximum Frequency</w:t>
            </w:r>
          </w:p>
        </w:tc>
      </w:tr>
      <w:tr w:rsidR="00246DBC" w:rsidRPr="00246DBC" w:rsidTr="00BC0670">
        <w:trPr>
          <w:tblCellSpacing w:w="15" w:type="dxa"/>
        </w:trPr>
        <w:tc>
          <w:tcPr>
            <w:tcW w:w="93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Category 1</w:t>
            </w:r>
          </w:p>
        </w:tc>
        <w:tc>
          <w:tcPr>
            <w:tcW w:w="593"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after="0"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 </w:t>
            </w:r>
          </w:p>
        </w:tc>
        <w:tc>
          <w:tcPr>
            <w:tcW w:w="340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eastAsia="ru-RU"/>
              </w:rPr>
            </w:pPr>
            <w:r w:rsidRPr="00246DBC">
              <w:rPr>
                <w:rFonts w:ascii="Times New Roman" w:eastAsia="Times New Roman" w:hAnsi="Times New Roman" w:cs="Times New Roman"/>
                <w:sz w:val="28"/>
                <w:szCs w:val="28"/>
                <w:lang w:eastAsia="ru-RU"/>
              </w:rPr>
              <w:t>Voice and "low speed" data (4–9.6 kHz)</w:t>
            </w:r>
          </w:p>
        </w:tc>
      </w:tr>
      <w:tr w:rsidR="00246DBC" w:rsidRPr="00246DBC" w:rsidTr="00BC0670">
        <w:trPr>
          <w:tblCellSpacing w:w="15" w:type="dxa"/>
        </w:trPr>
        <w:tc>
          <w:tcPr>
            <w:tcW w:w="93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Category 2</w:t>
            </w:r>
          </w:p>
        </w:tc>
        <w:tc>
          <w:tcPr>
            <w:tcW w:w="593"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Class A</w:t>
            </w:r>
          </w:p>
        </w:tc>
        <w:tc>
          <w:tcPr>
            <w:tcW w:w="340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1 Mbps or less</w:t>
            </w:r>
          </w:p>
        </w:tc>
      </w:tr>
      <w:tr w:rsidR="00246DBC" w:rsidRPr="00246DBC" w:rsidTr="00BC0670">
        <w:trPr>
          <w:tblCellSpacing w:w="15" w:type="dxa"/>
        </w:trPr>
        <w:tc>
          <w:tcPr>
            <w:tcW w:w="93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Category 3</w:t>
            </w:r>
          </w:p>
        </w:tc>
        <w:tc>
          <w:tcPr>
            <w:tcW w:w="593"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Class B</w:t>
            </w:r>
          </w:p>
        </w:tc>
        <w:tc>
          <w:tcPr>
            <w:tcW w:w="340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10 MHz</w:t>
            </w:r>
          </w:p>
        </w:tc>
      </w:tr>
      <w:tr w:rsidR="00246DBC" w:rsidRPr="00246DBC" w:rsidTr="00BC0670">
        <w:trPr>
          <w:tblCellSpacing w:w="15" w:type="dxa"/>
        </w:trPr>
        <w:tc>
          <w:tcPr>
            <w:tcW w:w="93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Category 4</w:t>
            </w:r>
          </w:p>
        </w:tc>
        <w:tc>
          <w:tcPr>
            <w:tcW w:w="593"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Class C</w:t>
            </w:r>
          </w:p>
        </w:tc>
        <w:tc>
          <w:tcPr>
            <w:tcW w:w="340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20 MHz</w:t>
            </w:r>
          </w:p>
        </w:tc>
      </w:tr>
      <w:tr w:rsidR="00246DBC" w:rsidRPr="00246DBC" w:rsidTr="00BC0670">
        <w:trPr>
          <w:tblCellSpacing w:w="15" w:type="dxa"/>
        </w:trPr>
        <w:tc>
          <w:tcPr>
            <w:tcW w:w="93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Category 5</w:t>
            </w:r>
          </w:p>
        </w:tc>
        <w:tc>
          <w:tcPr>
            <w:tcW w:w="593"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Class D</w:t>
            </w:r>
          </w:p>
        </w:tc>
        <w:tc>
          <w:tcPr>
            <w:tcW w:w="340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100 MHz</w:t>
            </w:r>
          </w:p>
        </w:tc>
      </w:tr>
      <w:tr w:rsidR="00246DBC" w:rsidRPr="00246DBC" w:rsidTr="00BC0670">
        <w:trPr>
          <w:tblCellSpacing w:w="15" w:type="dxa"/>
        </w:trPr>
        <w:tc>
          <w:tcPr>
            <w:tcW w:w="93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Category 6</w:t>
            </w:r>
          </w:p>
        </w:tc>
        <w:tc>
          <w:tcPr>
            <w:tcW w:w="593"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Class E</w:t>
            </w:r>
          </w:p>
        </w:tc>
        <w:tc>
          <w:tcPr>
            <w:tcW w:w="340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250 MHz</w:t>
            </w:r>
          </w:p>
        </w:tc>
      </w:tr>
      <w:tr w:rsidR="00246DBC" w:rsidRPr="00246DBC" w:rsidTr="00BC0670">
        <w:trPr>
          <w:tblCellSpacing w:w="15" w:type="dxa"/>
        </w:trPr>
        <w:tc>
          <w:tcPr>
            <w:tcW w:w="93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Category 7</w:t>
            </w:r>
          </w:p>
        </w:tc>
        <w:tc>
          <w:tcPr>
            <w:tcW w:w="593"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Class F</w:t>
            </w:r>
          </w:p>
        </w:tc>
        <w:tc>
          <w:tcPr>
            <w:tcW w:w="3408" w:type="pct"/>
            <w:tcBorders>
              <w:top w:val="outset" w:sz="6" w:space="0" w:color="auto"/>
              <w:left w:val="outset" w:sz="6" w:space="0" w:color="auto"/>
              <w:bottom w:val="outset" w:sz="6" w:space="0" w:color="auto"/>
              <w:right w:val="outset" w:sz="6" w:space="0" w:color="auto"/>
            </w:tcBorders>
            <w:hideMark/>
          </w:tcPr>
          <w:p w:rsidR="00246DBC" w:rsidRPr="00246DBC" w:rsidRDefault="00246DBC" w:rsidP="00246DBC">
            <w:pPr>
              <w:spacing w:before="100" w:beforeAutospacing="1" w:after="100" w:afterAutospacing="1" w:line="240" w:lineRule="auto"/>
              <w:rPr>
                <w:rFonts w:ascii="Times New Roman" w:eastAsia="Times New Roman" w:hAnsi="Times New Roman" w:cs="Times New Roman"/>
                <w:sz w:val="28"/>
                <w:szCs w:val="28"/>
                <w:lang w:val="ru-RU" w:eastAsia="ru-RU"/>
              </w:rPr>
            </w:pPr>
            <w:r w:rsidRPr="00246DBC">
              <w:rPr>
                <w:rFonts w:ascii="Times New Roman" w:eastAsia="Times New Roman" w:hAnsi="Times New Roman" w:cs="Times New Roman"/>
                <w:sz w:val="28"/>
                <w:szCs w:val="28"/>
                <w:lang w:val="ru-RU" w:eastAsia="ru-RU"/>
              </w:rPr>
              <w:t>600 MHz</w:t>
            </w:r>
          </w:p>
        </w:tc>
      </w:tr>
    </w:tbl>
    <w:p w:rsidR="0092171D" w:rsidRDefault="00BC0670" w:rsidP="00BC0670">
      <w:pPr>
        <w:widowControl w:val="0"/>
        <w:autoSpaceDE w:val="0"/>
        <w:autoSpaceDN w:val="0"/>
        <w:adjustRightInd w:val="0"/>
        <w:spacing w:after="0" w:line="240" w:lineRule="auto"/>
        <w:rPr>
          <w:rFonts w:ascii="Times New Roman" w:hAnsi="Times New Roman" w:cs="Times New Roman"/>
          <w:b/>
          <w:bCs/>
          <w:sz w:val="28"/>
          <w:szCs w:val="28"/>
        </w:rPr>
      </w:pPr>
      <w:r w:rsidRPr="00246DBC">
        <w:rPr>
          <w:rFonts w:ascii="Times New Roman" w:eastAsia="Times New Roman" w:hAnsi="Times New Roman" w:cs="Times New Roman"/>
          <w:sz w:val="28"/>
          <w:szCs w:val="28"/>
          <w:lang w:eastAsia="ru-RU"/>
        </w:rPr>
        <w:t>Table</w:t>
      </w:r>
      <w:r>
        <w:rPr>
          <w:rFonts w:ascii="Times New Roman" w:eastAsia="Times New Roman" w:hAnsi="Times New Roman" w:cs="Times New Roman"/>
          <w:sz w:val="28"/>
          <w:szCs w:val="28"/>
          <w:lang w:eastAsia="ru-RU"/>
        </w:rPr>
        <w:t xml:space="preserve"> 2</w:t>
      </w:r>
      <w:r w:rsidRPr="00246DBC">
        <w:rPr>
          <w:rFonts w:ascii="Times New Roman" w:eastAsia="Times New Roman" w:hAnsi="Times New Roman" w:cs="Times New Roman"/>
          <w:sz w:val="28"/>
          <w:szCs w:val="28"/>
          <w:lang w:eastAsia="ru-RU"/>
        </w:rPr>
        <w:t>: EIA/TIA-568B and ISO Cable Specifications</w:t>
      </w:r>
    </w:p>
    <w:p w:rsidR="00BC0670" w:rsidRDefault="00BC0670">
      <w:pPr>
        <w:widowControl w:val="0"/>
        <w:autoSpaceDE w:val="0"/>
        <w:autoSpaceDN w:val="0"/>
        <w:adjustRightInd w:val="0"/>
        <w:spacing w:after="0" w:line="240" w:lineRule="auto"/>
        <w:ind w:left="3968"/>
        <w:rPr>
          <w:rFonts w:ascii="Times New Roman" w:hAnsi="Times New Roman" w:cs="Times New Roman"/>
          <w:b/>
          <w:bCs/>
          <w:sz w:val="28"/>
          <w:szCs w:val="28"/>
        </w:rPr>
      </w:pPr>
    </w:p>
    <w:p w:rsidR="00FD4DDA" w:rsidRPr="00246DBC" w:rsidRDefault="00E32219">
      <w:pPr>
        <w:widowControl w:val="0"/>
        <w:autoSpaceDE w:val="0"/>
        <w:autoSpaceDN w:val="0"/>
        <w:adjustRightInd w:val="0"/>
        <w:spacing w:after="0" w:line="240" w:lineRule="auto"/>
        <w:ind w:left="3968"/>
        <w:rPr>
          <w:rFonts w:ascii="Times New Roman" w:hAnsi="Times New Roman" w:cs="Times New Roman"/>
          <w:sz w:val="28"/>
          <w:szCs w:val="28"/>
        </w:rPr>
      </w:pPr>
      <w:r w:rsidRPr="00246DBC">
        <w:rPr>
          <w:rFonts w:ascii="Times New Roman" w:hAnsi="Times New Roman" w:cs="Times New Roman"/>
          <w:b/>
          <w:bCs/>
          <w:sz w:val="28"/>
          <w:szCs w:val="28"/>
        </w:rPr>
        <w:t xml:space="preserve"> Conclusions</w:t>
      </w: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62" w:lineRule="exact"/>
        <w:rPr>
          <w:rFonts w:ascii="Times New Roman" w:hAnsi="Times New Roman" w:cs="Times New Roman"/>
          <w:sz w:val="28"/>
          <w:szCs w:val="28"/>
        </w:rPr>
      </w:pPr>
    </w:p>
    <w:p w:rsidR="00FD4DDA" w:rsidRPr="00246DBC" w:rsidRDefault="00E86269">
      <w:pPr>
        <w:widowControl w:val="0"/>
        <w:overflowPunct w:val="0"/>
        <w:autoSpaceDE w:val="0"/>
        <w:autoSpaceDN w:val="0"/>
        <w:adjustRightInd w:val="0"/>
        <w:spacing w:after="0" w:line="243" w:lineRule="auto"/>
        <w:ind w:left="8"/>
        <w:jc w:val="both"/>
        <w:rPr>
          <w:rFonts w:ascii="Times New Roman" w:hAnsi="Times New Roman" w:cs="Times New Roman"/>
          <w:sz w:val="28"/>
          <w:szCs w:val="28"/>
        </w:rPr>
      </w:pPr>
      <w:r w:rsidRPr="00246DBC">
        <w:rPr>
          <w:rFonts w:ascii="Times New Roman" w:hAnsi="Times New Roman" w:cs="Times New Roman"/>
          <w:sz w:val="28"/>
          <w:szCs w:val="28"/>
        </w:rPr>
        <w:t>In this work, inventory control techniques were applied in a real capacity planning problem in telecommunications, capitalizing in the similarities between the two problems. The problem of inventory control has been largely studied, however to the best extent of our knowledge, no real life application to capacity planning has been reported in the telecommunications area. Using inventory control models has been shown to give an efficient solution to the original capacity planning problem. The associated equipment selection problem was approached through the use of a typical mathematical programming model. Finally a DSS was developed to integrate the proposed techniques for their actual application in the industry. The results presented in this work underline the importance of establishing similarities among problems of different areas to capitalize in their corresponding solution techniques. In particular, the use of standard industrial engineering techniques in new areas, such as telecommunications, does provide significant development opportunities for the discipline.</w:t>
      </w: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BC7B44" w:rsidRPr="00246DBC" w:rsidRDefault="00BC7B44">
      <w:pPr>
        <w:widowControl w:val="0"/>
        <w:autoSpaceDE w:val="0"/>
        <w:autoSpaceDN w:val="0"/>
        <w:adjustRightInd w:val="0"/>
        <w:spacing w:after="0" w:line="200" w:lineRule="exact"/>
        <w:rPr>
          <w:rFonts w:ascii="Times New Roman" w:hAnsi="Times New Roman" w:cs="Times New Roman"/>
          <w:sz w:val="28"/>
          <w:szCs w:val="28"/>
        </w:rPr>
      </w:pPr>
    </w:p>
    <w:p w:rsidR="00BC7B44" w:rsidRPr="00246DBC" w:rsidRDefault="00BC7B44">
      <w:pPr>
        <w:widowControl w:val="0"/>
        <w:autoSpaceDE w:val="0"/>
        <w:autoSpaceDN w:val="0"/>
        <w:adjustRightInd w:val="0"/>
        <w:spacing w:after="0" w:line="200" w:lineRule="exact"/>
        <w:rPr>
          <w:rFonts w:ascii="Times New Roman" w:hAnsi="Times New Roman" w:cs="Times New Roman"/>
          <w:sz w:val="28"/>
          <w:szCs w:val="28"/>
        </w:rPr>
      </w:pPr>
    </w:p>
    <w:p w:rsidR="00BC7B44" w:rsidRDefault="00BC7B44">
      <w:pPr>
        <w:widowControl w:val="0"/>
        <w:autoSpaceDE w:val="0"/>
        <w:autoSpaceDN w:val="0"/>
        <w:adjustRightInd w:val="0"/>
        <w:spacing w:after="0" w:line="200" w:lineRule="exact"/>
        <w:rPr>
          <w:rFonts w:ascii="Times New Roman" w:hAnsi="Times New Roman" w:cs="Times New Roman"/>
          <w:sz w:val="28"/>
          <w:szCs w:val="28"/>
        </w:rPr>
      </w:pPr>
    </w:p>
    <w:p w:rsidR="0089253B" w:rsidRDefault="0089253B">
      <w:pPr>
        <w:widowControl w:val="0"/>
        <w:autoSpaceDE w:val="0"/>
        <w:autoSpaceDN w:val="0"/>
        <w:adjustRightInd w:val="0"/>
        <w:spacing w:after="0" w:line="200" w:lineRule="exact"/>
        <w:rPr>
          <w:rFonts w:ascii="Times New Roman" w:hAnsi="Times New Roman" w:cs="Times New Roman"/>
          <w:sz w:val="28"/>
          <w:szCs w:val="28"/>
        </w:rPr>
      </w:pPr>
    </w:p>
    <w:p w:rsidR="0089253B" w:rsidRDefault="0089253B">
      <w:pPr>
        <w:widowControl w:val="0"/>
        <w:autoSpaceDE w:val="0"/>
        <w:autoSpaceDN w:val="0"/>
        <w:adjustRightInd w:val="0"/>
        <w:spacing w:after="0" w:line="200" w:lineRule="exact"/>
        <w:rPr>
          <w:rFonts w:ascii="Times New Roman" w:hAnsi="Times New Roman" w:cs="Times New Roman"/>
          <w:sz w:val="28"/>
          <w:szCs w:val="28"/>
        </w:rPr>
      </w:pPr>
    </w:p>
    <w:p w:rsidR="0089253B" w:rsidRDefault="0089253B">
      <w:pPr>
        <w:widowControl w:val="0"/>
        <w:autoSpaceDE w:val="0"/>
        <w:autoSpaceDN w:val="0"/>
        <w:adjustRightInd w:val="0"/>
        <w:spacing w:after="0" w:line="200" w:lineRule="exact"/>
        <w:rPr>
          <w:rFonts w:ascii="Times New Roman" w:hAnsi="Times New Roman" w:cs="Times New Roman"/>
          <w:sz w:val="28"/>
          <w:szCs w:val="28"/>
        </w:rPr>
      </w:pPr>
    </w:p>
    <w:p w:rsidR="0089253B" w:rsidRDefault="0089253B">
      <w:pPr>
        <w:widowControl w:val="0"/>
        <w:autoSpaceDE w:val="0"/>
        <w:autoSpaceDN w:val="0"/>
        <w:adjustRightInd w:val="0"/>
        <w:spacing w:after="0" w:line="200" w:lineRule="exact"/>
        <w:rPr>
          <w:rFonts w:ascii="Times New Roman" w:hAnsi="Times New Roman" w:cs="Times New Roman"/>
          <w:sz w:val="28"/>
          <w:szCs w:val="28"/>
        </w:rPr>
      </w:pPr>
    </w:p>
    <w:p w:rsidR="0089253B" w:rsidRDefault="0089253B">
      <w:pPr>
        <w:widowControl w:val="0"/>
        <w:autoSpaceDE w:val="0"/>
        <w:autoSpaceDN w:val="0"/>
        <w:adjustRightInd w:val="0"/>
        <w:spacing w:after="0" w:line="200" w:lineRule="exact"/>
        <w:rPr>
          <w:rFonts w:ascii="Times New Roman" w:hAnsi="Times New Roman" w:cs="Times New Roman"/>
          <w:sz w:val="28"/>
          <w:szCs w:val="28"/>
        </w:rPr>
      </w:pPr>
    </w:p>
    <w:p w:rsidR="0089253B" w:rsidRDefault="0089253B">
      <w:pPr>
        <w:widowControl w:val="0"/>
        <w:autoSpaceDE w:val="0"/>
        <w:autoSpaceDN w:val="0"/>
        <w:adjustRightInd w:val="0"/>
        <w:spacing w:after="0" w:line="200" w:lineRule="exact"/>
        <w:rPr>
          <w:rFonts w:ascii="Times New Roman" w:hAnsi="Times New Roman" w:cs="Times New Roman"/>
          <w:sz w:val="28"/>
          <w:szCs w:val="28"/>
        </w:rPr>
      </w:pPr>
    </w:p>
    <w:p w:rsidR="0089253B" w:rsidRDefault="0089253B">
      <w:pPr>
        <w:widowControl w:val="0"/>
        <w:autoSpaceDE w:val="0"/>
        <w:autoSpaceDN w:val="0"/>
        <w:adjustRightInd w:val="0"/>
        <w:spacing w:after="0" w:line="200" w:lineRule="exact"/>
        <w:rPr>
          <w:rFonts w:ascii="Times New Roman" w:hAnsi="Times New Roman" w:cs="Times New Roman"/>
          <w:sz w:val="28"/>
          <w:szCs w:val="28"/>
        </w:rPr>
      </w:pPr>
    </w:p>
    <w:p w:rsidR="0089253B" w:rsidRDefault="0089253B">
      <w:pPr>
        <w:widowControl w:val="0"/>
        <w:autoSpaceDE w:val="0"/>
        <w:autoSpaceDN w:val="0"/>
        <w:adjustRightInd w:val="0"/>
        <w:spacing w:after="0" w:line="200" w:lineRule="exact"/>
        <w:rPr>
          <w:rFonts w:ascii="Times New Roman" w:hAnsi="Times New Roman" w:cs="Times New Roman"/>
          <w:sz w:val="28"/>
          <w:szCs w:val="28"/>
        </w:rPr>
      </w:pPr>
    </w:p>
    <w:p w:rsidR="0089253B" w:rsidRDefault="0089253B">
      <w:pPr>
        <w:widowControl w:val="0"/>
        <w:autoSpaceDE w:val="0"/>
        <w:autoSpaceDN w:val="0"/>
        <w:adjustRightInd w:val="0"/>
        <w:spacing w:after="0" w:line="200" w:lineRule="exact"/>
        <w:rPr>
          <w:rFonts w:ascii="Times New Roman" w:hAnsi="Times New Roman" w:cs="Times New Roman"/>
          <w:sz w:val="28"/>
          <w:szCs w:val="28"/>
        </w:rPr>
      </w:pPr>
    </w:p>
    <w:p w:rsidR="0089253B" w:rsidRDefault="0089253B">
      <w:pPr>
        <w:widowControl w:val="0"/>
        <w:autoSpaceDE w:val="0"/>
        <w:autoSpaceDN w:val="0"/>
        <w:adjustRightInd w:val="0"/>
        <w:spacing w:after="0" w:line="200" w:lineRule="exact"/>
        <w:rPr>
          <w:rFonts w:ascii="Times New Roman" w:hAnsi="Times New Roman" w:cs="Times New Roman"/>
          <w:sz w:val="28"/>
          <w:szCs w:val="28"/>
        </w:rPr>
      </w:pPr>
    </w:p>
    <w:p w:rsidR="0089253B" w:rsidRDefault="0089253B">
      <w:pPr>
        <w:widowControl w:val="0"/>
        <w:autoSpaceDE w:val="0"/>
        <w:autoSpaceDN w:val="0"/>
        <w:adjustRightInd w:val="0"/>
        <w:spacing w:after="0" w:line="200" w:lineRule="exact"/>
        <w:rPr>
          <w:rFonts w:ascii="Times New Roman" w:hAnsi="Times New Roman" w:cs="Times New Roman"/>
          <w:sz w:val="28"/>
          <w:szCs w:val="28"/>
        </w:rPr>
      </w:pPr>
    </w:p>
    <w:p w:rsidR="0089253B" w:rsidRDefault="0089253B">
      <w:pPr>
        <w:widowControl w:val="0"/>
        <w:autoSpaceDE w:val="0"/>
        <w:autoSpaceDN w:val="0"/>
        <w:adjustRightInd w:val="0"/>
        <w:spacing w:after="0" w:line="200" w:lineRule="exact"/>
        <w:rPr>
          <w:rFonts w:ascii="Times New Roman" w:hAnsi="Times New Roman" w:cs="Times New Roman"/>
          <w:sz w:val="28"/>
          <w:szCs w:val="28"/>
        </w:rPr>
      </w:pPr>
    </w:p>
    <w:p w:rsidR="0089253B" w:rsidRPr="00246DBC" w:rsidRDefault="0089253B">
      <w:pPr>
        <w:widowControl w:val="0"/>
        <w:autoSpaceDE w:val="0"/>
        <w:autoSpaceDN w:val="0"/>
        <w:adjustRightInd w:val="0"/>
        <w:spacing w:after="0" w:line="200" w:lineRule="exact"/>
        <w:rPr>
          <w:rFonts w:ascii="Times New Roman" w:hAnsi="Times New Roman" w:cs="Times New Roman"/>
          <w:sz w:val="28"/>
          <w:szCs w:val="28"/>
        </w:rPr>
      </w:pPr>
    </w:p>
    <w:p w:rsidR="00BC7B44" w:rsidRPr="00246DBC" w:rsidRDefault="00BC7B44">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E86269">
      <w:pPr>
        <w:widowControl w:val="0"/>
        <w:numPr>
          <w:ilvl w:val="1"/>
          <w:numId w:val="1"/>
        </w:numPr>
        <w:tabs>
          <w:tab w:val="clear" w:pos="1440"/>
          <w:tab w:val="num" w:pos="4228"/>
        </w:tabs>
        <w:overflowPunct w:val="0"/>
        <w:autoSpaceDE w:val="0"/>
        <w:autoSpaceDN w:val="0"/>
        <w:adjustRightInd w:val="0"/>
        <w:spacing w:after="0" w:line="240" w:lineRule="auto"/>
        <w:ind w:left="4228" w:hanging="191"/>
        <w:jc w:val="both"/>
        <w:rPr>
          <w:rFonts w:ascii="Times New Roman" w:hAnsi="Times New Roman" w:cs="Times New Roman"/>
          <w:b/>
          <w:bCs/>
          <w:sz w:val="28"/>
          <w:szCs w:val="28"/>
        </w:rPr>
      </w:pPr>
      <w:r w:rsidRPr="00246DBC">
        <w:rPr>
          <w:rFonts w:ascii="Times New Roman" w:hAnsi="Times New Roman" w:cs="Times New Roman"/>
          <w:b/>
          <w:bCs/>
          <w:sz w:val="28"/>
          <w:szCs w:val="28"/>
        </w:rPr>
        <w:t>R</w:t>
      </w:r>
      <w:r w:rsidR="002A063F">
        <w:rPr>
          <w:rFonts w:ascii="Times New Roman" w:hAnsi="Times New Roman" w:cs="Times New Roman"/>
          <w:b/>
          <w:bCs/>
          <w:sz w:val="28"/>
          <w:szCs w:val="28"/>
        </w:rPr>
        <w:t>eferences</w:t>
      </w:r>
      <w:r w:rsidRPr="00246DBC">
        <w:rPr>
          <w:rFonts w:ascii="Times New Roman" w:hAnsi="Times New Roman" w:cs="Times New Roman"/>
          <w:b/>
          <w:bCs/>
          <w:sz w:val="28"/>
          <w:szCs w:val="28"/>
        </w:rPr>
        <w:t xml:space="preserve"> </w:t>
      </w:r>
    </w:p>
    <w:p w:rsidR="00FD4DDA" w:rsidRPr="00246DBC" w:rsidRDefault="00FD4DDA">
      <w:pPr>
        <w:widowControl w:val="0"/>
        <w:autoSpaceDE w:val="0"/>
        <w:autoSpaceDN w:val="0"/>
        <w:adjustRightInd w:val="0"/>
        <w:spacing w:after="0" w:line="200" w:lineRule="exact"/>
        <w:rPr>
          <w:rFonts w:ascii="Times New Roman" w:hAnsi="Times New Roman" w:cs="Times New Roman"/>
          <w:b/>
          <w:bCs/>
          <w:sz w:val="28"/>
          <w:szCs w:val="28"/>
        </w:rPr>
      </w:pPr>
    </w:p>
    <w:p w:rsidR="00FD4DDA" w:rsidRPr="00246DBC" w:rsidRDefault="00FD4DDA">
      <w:pPr>
        <w:widowControl w:val="0"/>
        <w:autoSpaceDE w:val="0"/>
        <w:autoSpaceDN w:val="0"/>
        <w:adjustRightInd w:val="0"/>
        <w:spacing w:after="0" w:line="261" w:lineRule="exact"/>
        <w:rPr>
          <w:rFonts w:ascii="Times New Roman" w:hAnsi="Times New Roman" w:cs="Times New Roman"/>
          <w:b/>
          <w:bCs/>
          <w:sz w:val="28"/>
          <w:szCs w:val="28"/>
        </w:rPr>
      </w:pPr>
    </w:p>
    <w:p w:rsidR="00FD4DDA" w:rsidRPr="00246DBC" w:rsidRDefault="00E86269">
      <w:pPr>
        <w:widowControl w:val="0"/>
        <w:numPr>
          <w:ilvl w:val="0"/>
          <w:numId w:val="2"/>
        </w:numPr>
        <w:tabs>
          <w:tab w:val="clear" w:pos="720"/>
          <w:tab w:val="num" w:pos="394"/>
        </w:tabs>
        <w:overflowPunct w:val="0"/>
        <w:autoSpaceDE w:val="0"/>
        <w:autoSpaceDN w:val="0"/>
        <w:adjustRightInd w:val="0"/>
        <w:spacing w:after="0" w:line="251" w:lineRule="auto"/>
        <w:ind w:left="8" w:hanging="8"/>
        <w:jc w:val="both"/>
        <w:rPr>
          <w:rFonts w:ascii="Times New Roman" w:hAnsi="Times New Roman" w:cs="Times New Roman"/>
          <w:sz w:val="28"/>
          <w:szCs w:val="28"/>
        </w:rPr>
      </w:pPr>
      <w:r w:rsidRPr="00246DBC">
        <w:rPr>
          <w:rFonts w:ascii="Times New Roman" w:hAnsi="Times New Roman" w:cs="Times New Roman"/>
          <w:sz w:val="28"/>
          <w:szCs w:val="28"/>
        </w:rPr>
        <w:t xml:space="preserve">Chen, J.-C. and Chan S.-H. (2001). Multipath Routing for Video Unicast over Bandwidth-Limited Networks. </w:t>
      </w:r>
      <w:r w:rsidRPr="00246DBC">
        <w:rPr>
          <w:rFonts w:ascii="Times New Roman" w:hAnsi="Times New Roman" w:cs="Times New Roman"/>
          <w:sz w:val="28"/>
          <w:szCs w:val="28"/>
          <w:u w:val="single"/>
        </w:rPr>
        <w:t>The</w:t>
      </w:r>
      <w:r w:rsidRPr="00246DBC">
        <w:rPr>
          <w:rFonts w:ascii="Times New Roman" w:hAnsi="Times New Roman" w:cs="Times New Roman"/>
          <w:sz w:val="28"/>
          <w:szCs w:val="28"/>
        </w:rPr>
        <w:t xml:space="preserve"> </w:t>
      </w:r>
      <w:r w:rsidRPr="00246DBC">
        <w:rPr>
          <w:rFonts w:ascii="Times New Roman" w:hAnsi="Times New Roman" w:cs="Times New Roman"/>
          <w:sz w:val="28"/>
          <w:szCs w:val="28"/>
          <w:u w:val="single"/>
        </w:rPr>
        <w:t>Proceedings of IEEE Globecom'01</w:t>
      </w:r>
      <w:r w:rsidRPr="00246DBC">
        <w:rPr>
          <w:rFonts w:ascii="Times New Roman" w:hAnsi="Times New Roman" w:cs="Times New Roman"/>
          <w:sz w:val="28"/>
          <w:szCs w:val="28"/>
        </w:rPr>
        <w:t xml:space="preserve">, Institute of Electrical and Electronics Engineers, Inc., pp. 1963-1697. </w:t>
      </w:r>
    </w:p>
    <w:p w:rsidR="00FD4DDA" w:rsidRPr="00246DBC" w:rsidRDefault="00E86269">
      <w:pPr>
        <w:widowControl w:val="0"/>
        <w:numPr>
          <w:ilvl w:val="0"/>
          <w:numId w:val="2"/>
        </w:numPr>
        <w:tabs>
          <w:tab w:val="clear" w:pos="720"/>
          <w:tab w:val="num" w:pos="481"/>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246DBC">
        <w:rPr>
          <w:rFonts w:ascii="Times New Roman" w:hAnsi="Times New Roman" w:cs="Times New Roman"/>
          <w:sz w:val="28"/>
          <w:szCs w:val="28"/>
        </w:rPr>
        <w:t xml:space="preserve">Coyle, A. (1998). An Algorithm for Capacity Expansion in Local Access Networks. </w:t>
      </w:r>
      <w:r w:rsidRPr="00246DBC">
        <w:rPr>
          <w:rFonts w:ascii="Times New Roman" w:hAnsi="Times New Roman" w:cs="Times New Roman"/>
          <w:sz w:val="28"/>
          <w:szCs w:val="28"/>
          <w:u w:val="single"/>
        </w:rPr>
        <w:t>Proceedings of the 33rd</w:t>
      </w:r>
      <w:r w:rsidRPr="00246DBC">
        <w:rPr>
          <w:rFonts w:ascii="Times New Roman" w:hAnsi="Times New Roman" w:cs="Times New Roman"/>
          <w:sz w:val="28"/>
          <w:szCs w:val="28"/>
        </w:rPr>
        <w:t xml:space="preserve"> </w:t>
      </w:r>
      <w:r w:rsidRPr="00246DBC">
        <w:rPr>
          <w:rFonts w:ascii="Times New Roman" w:hAnsi="Times New Roman" w:cs="Times New Roman"/>
          <w:sz w:val="28"/>
          <w:szCs w:val="28"/>
          <w:u w:val="single"/>
        </w:rPr>
        <w:t>Annual Conference of the Operations Research Society of New Zealand</w:t>
      </w:r>
      <w:r w:rsidRPr="00246DBC">
        <w:rPr>
          <w:rFonts w:ascii="Times New Roman" w:hAnsi="Times New Roman" w:cs="Times New Roman"/>
          <w:sz w:val="28"/>
          <w:szCs w:val="28"/>
        </w:rPr>
        <w:t xml:space="preserve">, Operations Research Society of New Zealand , http://www.esc.auckland.ac.nz/Organisations/ORSNZ/conf33/papers/p99.pdf. </w:t>
      </w:r>
    </w:p>
    <w:p w:rsidR="00FD4DDA" w:rsidRPr="00246DBC" w:rsidRDefault="00E86269">
      <w:pPr>
        <w:widowControl w:val="0"/>
        <w:numPr>
          <w:ilvl w:val="0"/>
          <w:numId w:val="2"/>
        </w:numPr>
        <w:tabs>
          <w:tab w:val="clear" w:pos="720"/>
          <w:tab w:val="num" w:pos="377"/>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246DBC">
        <w:rPr>
          <w:rFonts w:ascii="Times New Roman" w:hAnsi="Times New Roman" w:cs="Times New Roman"/>
          <w:sz w:val="28"/>
          <w:szCs w:val="28"/>
        </w:rPr>
        <w:t xml:space="preserve">Economides, N. (1999). Real Options and the Cost of Local Telecommunication Network. In </w:t>
      </w:r>
      <w:r w:rsidRPr="00246DBC">
        <w:rPr>
          <w:rFonts w:ascii="Times New Roman" w:hAnsi="Times New Roman" w:cs="Times New Roman"/>
          <w:sz w:val="28"/>
          <w:szCs w:val="28"/>
          <w:u w:val="single"/>
        </w:rPr>
        <w:t>The New Investment</w:t>
      </w:r>
      <w:r w:rsidRPr="00246DBC">
        <w:rPr>
          <w:rFonts w:ascii="Times New Roman" w:hAnsi="Times New Roman" w:cs="Times New Roman"/>
          <w:sz w:val="28"/>
          <w:szCs w:val="28"/>
        </w:rPr>
        <w:t xml:space="preserve"> </w:t>
      </w:r>
      <w:r w:rsidRPr="00246DBC">
        <w:rPr>
          <w:rFonts w:ascii="Times New Roman" w:hAnsi="Times New Roman" w:cs="Times New Roman"/>
          <w:sz w:val="28"/>
          <w:szCs w:val="28"/>
          <w:u w:val="single"/>
        </w:rPr>
        <w:t>Theory of Real Options and its Implications for the Cost Models in Telecommunications</w:t>
      </w:r>
      <w:r w:rsidRPr="00246DBC">
        <w:rPr>
          <w:rFonts w:ascii="Times New Roman" w:hAnsi="Times New Roman" w:cs="Times New Roman"/>
          <w:sz w:val="28"/>
          <w:szCs w:val="28"/>
        </w:rPr>
        <w:t xml:space="preserve">, (Eds.: J. Alleman and E. Noam).Springer, pp. 207-214. </w:t>
      </w:r>
    </w:p>
    <w:p w:rsidR="00FD4DDA" w:rsidRPr="00246DBC" w:rsidRDefault="00E86269">
      <w:pPr>
        <w:widowControl w:val="0"/>
        <w:numPr>
          <w:ilvl w:val="0"/>
          <w:numId w:val="2"/>
        </w:numPr>
        <w:tabs>
          <w:tab w:val="clear" w:pos="720"/>
          <w:tab w:val="num" w:pos="441"/>
        </w:tabs>
        <w:overflowPunct w:val="0"/>
        <w:autoSpaceDE w:val="0"/>
        <w:autoSpaceDN w:val="0"/>
        <w:adjustRightInd w:val="0"/>
        <w:spacing w:after="0" w:line="239" w:lineRule="auto"/>
        <w:ind w:left="8" w:hanging="8"/>
        <w:jc w:val="both"/>
        <w:rPr>
          <w:rFonts w:ascii="Times New Roman" w:hAnsi="Times New Roman" w:cs="Times New Roman"/>
          <w:sz w:val="28"/>
          <w:szCs w:val="28"/>
        </w:rPr>
      </w:pPr>
      <w:r w:rsidRPr="00246DBC">
        <w:rPr>
          <w:rFonts w:ascii="Times New Roman" w:hAnsi="Times New Roman" w:cs="Times New Roman"/>
          <w:sz w:val="28"/>
          <w:szCs w:val="28"/>
        </w:rPr>
        <w:t xml:space="preserve">Harris, F.W. (1913). How Many Parts to Make at Once? </w:t>
      </w:r>
      <w:r w:rsidRPr="00246DBC">
        <w:rPr>
          <w:rFonts w:ascii="Times New Roman" w:hAnsi="Times New Roman" w:cs="Times New Roman"/>
          <w:sz w:val="28"/>
          <w:szCs w:val="28"/>
          <w:u w:val="single"/>
        </w:rPr>
        <w:t>Factory: The Magazine of Management</w:t>
      </w:r>
      <w:r w:rsidRPr="00246DBC">
        <w:rPr>
          <w:rFonts w:ascii="Times New Roman" w:hAnsi="Times New Roman" w:cs="Times New Roman"/>
          <w:sz w:val="28"/>
          <w:szCs w:val="28"/>
        </w:rPr>
        <w:t xml:space="preserve">, </w:t>
      </w:r>
      <w:r w:rsidRPr="00246DBC">
        <w:rPr>
          <w:rFonts w:ascii="Times New Roman" w:hAnsi="Times New Roman" w:cs="Times New Roman"/>
          <w:sz w:val="28"/>
          <w:szCs w:val="28"/>
          <w:u w:val="single"/>
        </w:rPr>
        <w:t>10:</w:t>
      </w:r>
      <w:r w:rsidRPr="00246DBC">
        <w:rPr>
          <w:rFonts w:ascii="Times New Roman" w:hAnsi="Times New Roman" w:cs="Times New Roman"/>
          <w:sz w:val="28"/>
          <w:szCs w:val="28"/>
        </w:rPr>
        <w:t xml:space="preserve"> 135-136. Reprinted in 1990 </w:t>
      </w:r>
      <w:r w:rsidRPr="00246DBC">
        <w:rPr>
          <w:rFonts w:ascii="Times New Roman" w:hAnsi="Times New Roman" w:cs="Times New Roman"/>
          <w:sz w:val="28"/>
          <w:szCs w:val="28"/>
          <w:u w:val="single"/>
        </w:rPr>
        <w:t>Operations Research, 38</w:t>
      </w:r>
      <w:r w:rsidRPr="00246DBC">
        <w:rPr>
          <w:rFonts w:ascii="Times New Roman" w:hAnsi="Times New Roman" w:cs="Times New Roman"/>
          <w:sz w:val="28"/>
          <w:szCs w:val="28"/>
        </w:rPr>
        <w:t xml:space="preserve">: 947-950. </w:t>
      </w:r>
    </w:p>
    <w:p w:rsidR="00FD4DDA" w:rsidRPr="00246DBC" w:rsidRDefault="00FD4DDA">
      <w:pPr>
        <w:widowControl w:val="0"/>
        <w:autoSpaceDE w:val="0"/>
        <w:autoSpaceDN w:val="0"/>
        <w:adjustRightInd w:val="0"/>
        <w:spacing w:after="0" w:line="1" w:lineRule="exact"/>
        <w:rPr>
          <w:rFonts w:ascii="Times New Roman" w:hAnsi="Times New Roman" w:cs="Times New Roman"/>
          <w:sz w:val="28"/>
          <w:szCs w:val="28"/>
        </w:rPr>
      </w:pPr>
    </w:p>
    <w:p w:rsidR="00FD4DDA" w:rsidRPr="00246DBC" w:rsidRDefault="00E86269">
      <w:pPr>
        <w:widowControl w:val="0"/>
        <w:numPr>
          <w:ilvl w:val="0"/>
          <w:numId w:val="2"/>
        </w:numPr>
        <w:tabs>
          <w:tab w:val="clear" w:pos="720"/>
          <w:tab w:val="num" w:pos="377"/>
        </w:tabs>
        <w:overflowPunct w:val="0"/>
        <w:autoSpaceDE w:val="0"/>
        <w:autoSpaceDN w:val="0"/>
        <w:adjustRightInd w:val="0"/>
        <w:spacing w:after="0" w:line="239" w:lineRule="auto"/>
        <w:ind w:left="8" w:hanging="8"/>
        <w:jc w:val="both"/>
        <w:rPr>
          <w:rFonts w:ascii="Times New Roman" w:hAnsi="Times New Roman" w:cs="Times New Roman"/>
          <w:sz w:val="28"/>
          <w:szCs w:val="28"/>
        </w:rPr>
      </w:pPr>
      <w:r w:rsidRPr="00246DBC">
        <w:rPr>
          <w:rFonts w:ascii="Times New Roman" w:hAnsi="Times New Roman" w:cs="Times New Roman"/>
          <w:sz w:val="28"/>
          <w:szCs w:val="28"/>
        </w:rPr>
        <w:t xml:space="preserve">Alvarez Herrera, C.A. and Cabrera Ríos, M. (2005). Un enfoque de inventarios para planear capacidad en redes de telecomunicaciones, </w:t>
      </w:r>
      <w:r w:rsidRPr="00246DBC">
        <w:rPr>
          <w:rFonts w:ascii="Times New Roman" w:hAnsi="Times New Roman" w:cs="Times New Roman"/>
          <w:sz w:val="28"/>
          <w:szCs w:val="28"/>
          <w:u w:val="single"/>
        </w:rPr>
        <w:t>Ingenierías, 8</w:t>
      </w:r>
      <w:r w:rsidRPr="00246DBC">
        <w:rPr>
          <w:rFonts w:ascii="Times New Roman" w:hAnsi="Times New Roman" w:cs="Times New Roman"/>
          <w:sz w:val="28"/>
          <w:szCs w:val="28"/>
        </w:rPr>
        <w:t xml:space="preserve">: 59-65. </w:t>
      </w:r>
    </w:p>
    <w:p w:rsidR="00FD4DDA" w:rsidRPr="00246DBC" w:rsidRDefault="00FD4DDA">
      <w:pPr>
        <w:widowControl w:val="0"/>
        <w:autoSpaceDE w:val="0"/>
        <w:autoSpaceDN w:val="0"/>
        <w:adjustRightInd w:val="0"/>
        <w:spacing w:after="0" w:line="1" w:lineRule="exact"/>
        <w:rPr>
          <w:rFonts w:ascii="Times New Roman" w:hAnsi="Times New Roman" w:cs="Times New Roman"/>
          <w:sz w:val="28"/>
          <w:szCs w:val="28"/>
        </w:rPr>
      </w:pPr>
    </w:p>
    <w:p w:rsidR="00FD4DDA" w:rsidRPr="00246DBC" w:rsidRDefault="00E86269">
      <w:pPr>
        <w:widowControl w:val="0"/>
        <w:numPr>
          <w:ilvl w:val="0"/>
          <w:numId w:val="2"/>
        </w:numPr>
        <w:tabs>
          <w:tab w:val="clear" w:pos="720"/>
          <w:tab w:val="num" w:pos="389"/>
        </w:tabs>
        <w:overflowPunct w:val="0"/>
        <w:autoSpaceDE w:val="0"/>
        <w:autoSpaceDN w:val="0"/>
        <w:adjustRightInd w:val="0"/>
        <w:spacing w:after="0" w:line="244" w:lineRule="auto"/>
        <w:ind w:left="8" w:hanging="8"/>
        <w:jc w:val="both"/>
        <w:rPr>
          <w:rFonts w:ascii="Times New Roman" w:hAnsi="Times New Roman" w:cs="Times New Roman"/>
          <w:sz w:val="28"/>
          <w:szCs w:val="28"/>
        </w:rPr>
      </w:pPr>
      <w:r w:rsidRPr="00246DBC">
        <w:rPr>
          <w:rFonts w:ascii="Times New Roman" w:hAnsi="Times New Roman" w:cs="Times New Roman"/>
          <w:sz w:val="28"/>
          <w:szCs w:val="28"/>
        </w:rPr>
        <w:t xml:space="preserve">Alvarez Herrera, C.A., and Cabrera Ríos, M. (2006). Control de Inventarios y su Aplicación en Una Compañía de Telecomunicaciones, </w:t>
      </w:r>
      <w:r w:rsidRPr="00246DBC">
        <w:rPr>
          <w:rFonts w:ascii="Times New Roman" w:hAnsi="Times New Roman" w:cs="Times New Roman"/>
          <w:sz w:val="28"/>
          <w:szCs w:val="28"/>
          <w:u w:val="single"/>
        </w:rPr>
        <w:t>Technical Report PISIS-2006-02</w:t>
      </w:r>
      <w:r w:rsidRPr="00246DBC">
        <w:rPr>
          <w:rFonts w:ascii="Times New Roman" w:hAnsi="Times New Roman" w:cs="Times New Roman"/>
          <w:sz w:val="28"/>
          <w:szCs w:val="28"/>
        </w:rPr>
        <w:t xml:space="preserve">, Graduate Program in Systems Engineering, UANL, San Nicolás de los Garza, México. </w:t>
      </w:r>
    </w:p>
    <w:p w:rsidR="00FD4DDA" w:rsidRPr="00246DBC" w:rsidRDefault="00FD4DDA">
      <w:pPr>
        <w:widowControl w:val="0"/>
        <w:autoSpaceDE w:val="0"/>
        <w:autoSpaceDN w:val="0"/>
        <w:adjustRightInd w:val="0"/>
        <w:spacing w:after="0" w:line="240" w:lineRule="auto"/>
        <w:rPr>
          <w:rFonts w:ascii="Times New Roman" w:hAnsi="Times New Roman" w:cs="Times New Roman"/>
          <w:sz w:val="28"/>
          <w:szCs w:val="28"/>
        </w:rPr>
        <w:sectPr w:rsidR="00FD4DDA" w:rsidRPr="00246DBC" w:rsidSect="002407EC">
          <w:type w:val="continuous"/>
          <w:pgSz w:w="12240" w:h="15840"/>
          <w:pgMar w:top="1421" w:right="1460" w:bottom="1560" w:left="1152" w:header="720" w:footer="720" w:gutter="0"/>
          <w:cols w:space="580" w:equalWidth="0">
            <w:col w:w="9628" w:space="580"/>
          </w:cols>
          <w:noEndnote/>
        </w:sectPr>
      </w:pPr>
    </w:p>
    <w:p w:rsidR="00FD4DDA" w:rsidRPr="00246DBC" w:rsidRDefault="00FD4DDA">
      <w:pPr>
        <w:widowControl w:val="0"/>
        <w:autoSpaceDE w:val="0"/>
        <w:autoSpaceDN w:val="0"/>
        <w:adjustRightInd w:val="0"/>
        <w:spacing w:after="0" w:line="240" w:lineRule="auto"/>
        <w:rPr>
          <w:rFonts w:ascii="Times New Roman" w:hAnsi="Times New Roman" w:cs="Times New Roman"/>
          <w:sz w:val="28"/>
          <w:szCs w:val="28"/>
        </w:rPr>
        <w:sectPr w:rsidR="00FD4DDA" w:rsidRPr="00246DBC">
          <w:type w:val="continuous"/>
          <w:pgSz w:w="12240" w:h="15840"/>
          <w:pgMar w:top="1421" w:right="1160" w:bottom="447" w:left="10960" w:header="720" w:footer="720" w:gutter="0"/>
          <w:cols w:space="580" w:equalWidth="0">
            <w:col w:w="120" w:space="580"/>
          </w:cols>
          <w:noEndnote/>
        </w:sect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bookmarkStart w:id="16" w:name="page17"/>
      <w:bookmarkEnd w:id="16"/>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Pr="00246DBC" w:rsidRDefault="00FD4DDA">
      <w:pPr>
        <w:widowControl w:val="0"/>
        <w:autoSpaceDE w:val="0"/>
        <w:autoSpaceDN w:val="0"/>
        <w:adjustRightInd w:val="0"/>
        <w:spacing w:after="0" w:line="200" w:lineRule="exact"/>
        <w:rPr>
          <w:rFonts w:ascii="Times New Roman" w:hAnsi="Times New Roman" w:cs="Times New Roman"/>
          <w:sz w:val="28"/>
          <w:szCs w:val="28"/>
        </w:rPr>
      </w:pPr>
    </w:p>
    <w:p w:rsidR="00FD4DDA" w:rsidRDefault="00FD4DDA">
      <w:pPr>
        <w:widowControl w:val="0"/>
        <w:autoSpaceDE w:val="0"/>
        <w:autoSpaceDN w:val="0"/>
        <w:adjustRightInd w:val="0"/>
        <w:spacing w:after="0" w:line="200" w:lineRule="exact"/>
        <w:rPr>
          <w:rFonts w:ascii="Times New Roman" w:hAnsi="Times New Roman" w:cs="Times New Roman"/>
          <w:sz w:val="28"/>
          <w:szCs w:val="28"/>
          <w:lang w:val="ru-RU"/>
        </w:rPr>
      </w:pPr>
    </w:p>
    <w:p w:rsidR="006B48C0" w:rsidRDefault="006B48C0">
      <w:pPr>
        <w:widowControl w:val="0"/>
        <w:autoSpaceDE w:val="0"/>
        <w:autoSpaceDN w:val="0"/>
        <w:adjustRightInd w:val="0"/>
        <w:spacing w:after="0" w:line="200" w:lineRule="exact"/>
        <w:rPr>
          <w:rFonts w:ascii="Times New Roman" w:hAnsi="Times New Roman" w:cs="Times New Roman"/>
          <w:sz w:val="28"/>
          <w:szCs w:val="28"/>
          <w:lang w:val="ru-RU"/>
        </w:rPr>
      </w:pPr>
    </w:p>
    <w:p w:rsidR="006B48C0" w:rsidRDefault="006B48C0">
      <w:pPr>
        <w:widowControl w:val="0"/>
        <w:autoSpaceDE w:val="0"/>
        <w:autoSpaceDN w:val="0"/>
        <w:adjustRightInd w:val="0"/>
        <w:spacing w:after="0" w:line="200" w:lineRule="exact"/>
        <w:rPr>
          <w:rFonts w:ascii="Times New Roman" w:hAnsi="Times New Roman" w:cs="Times New Roman"/>
          <w:sz w:val="28"/>
          <w:szCs w:val="28"/>
          <w:lang w:val="ru-RU"/>
        </w:rPr>
      </w:pPr>
    </w:p>
    <w:p w:rsidR="006B48C0" w:rsidRDefault="006B48C0">
      <w:pPr>
        <w:widowControl w:val="0"/>
        <w:autoSpaceDE w:val="0"/>
        <w:autoSpaceDN w:val="0"/>
        <w:adjustRightInd w:val="0"/>
        <w:spacing w:after="0" w:line="200" w:lineRule="exact"/>
        <w:rPr>
          <w:rFonts w:ascii="Times New Roman" w:hAnsi="Times New Roman" w:cs="Times New Roman"/>
          <w:sz w:val="28"/>
          <w:szCs w:val="28"/>
          <w:lang w:val="ru-RU"/>
        </w:rPr>
      </w:pPr>
    </w:p>
    <w:p w:rsidR="006B48C0" w:rsidRDefault="006B48C0">
      <w:pPr>
        <w:widowControl w:val="0"/>
        <w:autoSpaceDE w:val="0"/>
        <w:autoSpaceDN w:val="0"/>
        <w:adjustRightInd w:val="0"/>
        <w:spacing w:after="0" w:line="200" w:lineRule="exact"/>
        <w:rPr>
          <w:rFonts w:ascii="Times New Roman" w:hAnsi="Times New Roman" w:cs="Times New Roman"/>
          <w:sz w:val="28"/>
          <w:szCs w:val="28"/>
          <w:lang w:val="ru-RU"/>
        </w:rPr>
      </w:pPr>
    </w:p>
    <w:p w:rsidR="006B48C0" w:rsidRDefault="006B48C0">
      <w:pPr>
        <w:widowControl w:val="0"/>
        <w:autoSpaceDE w:val="0"/>
        <w:autoSpaceDN w:val="0"/>
        <w:adjustRightInd w:val="0"/>
        <w:spacing w:after="0" w:line="200" w:lineRule="exact"/>
        <w:rPr>
          <w:rFonts w:ascii="Times New Roman" w:hAnsi="Times New Roman" w:cs="Times New Roman"/>
          <w:sz w:val="28"/>
          <w:szCs w:val="28"/>
          <w:lang w:val="ru-RU"/>
        </w:rPr>
      </w:pPr>
    </w:p>
    <w:p w:rsidR="006B48C0" w:rsidRDefault="006B48C0">
      <w:pPr>
        <w:widowControl w:val="0"/>
        <w:autoSpaceDE w:val="0"/>
        <w:autoSpaceDN w:val="0"/>
        <w:adjustRightInd w:val="0"/>
        <w:spacing w:after="0" w:line="200" w:lineRule="exact"/>
        <w:rPr>
          <w:rFonts w:ascii="Times New Roman" w:hAnsi="Times New Roman" w:cs="Times New Roman"/>
          <w:sz w:val="28"/>
          <w:szCs w:val="28"/>
          <w:lang w:val="ru-RU"/>
        </w:rPr>
      </w:pPr>
    </w:p>
    <w:p w:rsidR="006B48C0" w:rsidRDefault="006B48C0">
      <w:pPr>
        <w:widowControl w:val="0"/>
        <w:autoSpaceDE w:val="0"/>
        <w:autoSpaceDN w:val="0"/>
        <w:adjustRightInd w:val="0"/>
        <w:spacing w:after="0" w:line="200" w:lineRule="exact"/>
        <w:rPr>
          <w:rFonts w:ascii="Times New Roman" w:hAnsi="Times New Roman" w:cs="Times New Roman"/>
          <w:sz w:val="28"/>
          <w:szCs w:val="28"/>
          <w:lang w:val="ru-RU"/>
        </w:rPr>
      </w:pPr>
    </w:p>
    <w:p w:rsidR="006B48C0" w:rsidRDefault="006B48C0">
      <w:pPr>
        <w:widowControl w:val="0"/>
        <w:autoSpaceDE w:val="0"/>
        <w:autoSpaceDN w:val="0"/>
        <w:adjustRightInd w:val="0"/>
        <w:spacing w:after="0" w:line="200" w:lineRule="exact"/>
        <w:rPr>
          <w:rFonts w:ascii="Times New Roman" w:hAnsi="Times New Roman" w:cs="Times New Roman"/>
          <w:sz w:val="28"/>
          <w:szCs w:val="28"/>
          <w:lang w:val="ru-RU"/>
        </w:rPr>
      </w:pPr>
    </w:p>
    <w:p w:rsidR="006B48C0" w:rsidRDefault="006B48C0">
      <w:pPr>
        <w:widowControl w:val="0"/>
        <w:autoSpaceDE w:val="0"/>
        <w:autoSpaceDN w:val="0"/>
        <w:adjustRightInd w:val="0"/>
        <w:spacing w:after="0" w:line="200" w:lineRule="exact"/>
        <w:rPr>
          <w:rFonts w:ascii="Times New Roman" w:hAnsi="Times New Roman" w:cs="Times New Roman"/>
          <w:sz w:val="28"/>
          <w:szCs w:val="28"/>
          <w:lang w:val="ru-RU"/>
        </w:rPr>
      </w:pPr>
    </w:p>
    <w:p w:rsidR="006B48C0" w:rsidRPr="006B48C0" w:rsidRDefault="006B48C0">
      <w:pPr>
        <w:widowControl w:val="0"/>
        <w:autoSpaceDE w:val="0"/>
        <w:autoSpaceDN w:val="0"/>
        <w:adjustRightInd w:val="0"/>
        <w:spacing w:after="0" w:line="200" w:lineRule="exact"/>
        <w:rPr>
          <w:rFonts w:ascii="Times New Roman" w:hAnsi="Times New Roman" w:cs="Times New Roman"/>
          <w:sz w:val="28"/>
          <w:szCs w:val="28"/>
          <w:lang w:val="ru-RU"/>
        </w:rPr>
      </w:pPr>
    </w:p>
    <w:sectPr w:rsidR="006B48C0" w:rsidRPr="006B48C0" w:rsidSect="00D66D42">
      <w:type w:val="continuous"/>
      <w:pgSz w:w="12240" w:h="15840"/>
      <w:pgMar w:top="1423" w:right="460" w:bottom="447" w:left="10960" w:header="720" w:footer="720" w:gutter="0"/>
      <w:cols w:space="720" w:equalWidth="0">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2C54" w:rsidRDefault="00142C54" w:rsidP="00776BF4">
      <w:pPr>
        <w:spacing w:after="0" w:line="240" w:lineRule="auto"/>
      </w:pPr>
      <w:r>
        <w:separator/>
      </w:r>
    </w:p>
  </w:endnote>
  <w:endnote w:type="continuationSeparator" w:id="1">
    <w:p w:rsidR="00142C54" w:rsidRDefault="00142C54" w:rsidP="00776B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4408"/>
      <w:docPartObj>
        <w:docPartGallery w:val="Page Numbers (Bottom of Page)"/>
        <w:docPartUnique/>
      </w:docPartObj>
    </w:sdtPr>
    <w:sdtContent>
      <w:p w:rsidR="00776BF4" w:rsidRDefault="004A46F6">
        <w:pPr>
          <w:pStyle w:val="a8"/>
          <w:jc w:val="center"/>
        </w:pPr>
        <w:fldSimple w:instr=" PAGE   \* MERGEFORMAT ">
          <w:r w:rsidR="006B48C0">
            <w:rPr>
              <w:noProof/>
            </w:rPr>
            <w:t>8</w:t>
          </w:r>
        </w:fldSimple>
      </w:p>
    </w:sdtContent>
  </w:sdt>
  <w:p w:rsidR="00776BF4" w:rsidRDefault="00776BF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2C54" w:rsidRDefault="00142C54" w:rsidP="00776BF4">
      <w:pPr>
        <w:spacing w:after="0" w:line="240" w:lineRule="auto"/>
      </w:pPr>
      <w:r>
        <w:separator/>
      </w:r>
    </w:p>
  </w:footnote>
  <w:footnote w:type="continuationSeparator" w:id="1">
    <w:p w:rsidR="00142C54" w:rsidRDefault="00142C54" w:rsidP="00776B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7"/>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AE1"/>
    <w:multiLevelType w:val="hybridMultilevel"/>
    <w:tmpl w:val="00003D6C"/>
    <w:lvl w:ilvl="0" w:tplc="00002CD6">
      <w:start w:val="1"/>
      <w:numFmt w:val="decimal"/>
      <w:lvlText w:val="%1."/>
      <w:lvlJc w:val="left"/>
      <w:pPr>
        <w:tabs>
          <w:tab w:val="num" w:pos="720"/>
        </w:tabs>
        <w:ind w:left="720" w:hanging="360"/>
      </w:pPr>
    </w:lvl>
    <w:lvl w:ilvl="1" w:tplc="000072A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6952"/>
    <w:multiLevelType w:val="hybridMultilevel"/>
    <w:tmpl w:val="00005F90"/>
    <w:lvl w:ilvl="0" w:tplc="00001649">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6DF1"/>
    <w:multiLevelType w:val="hybridMultilevel"/>
    <w:tmpl w:val="00005AF1"/>
    <w:lvl w:ilvl="0" w:tplc="000041BB">
      <w:start w:val="1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0"/>
    <w:footnote w:id="1"/>
  </w:footnotePr>
  <w:endnotePr>
    <w:endnote w:id="0"/>
    <w:endnote w:id="1"/>
  </w:endnotePr>
  <w:compat>
    <w:spaceForUL/>
    <w:doNotLeaveBackslashAlone/>
    <w:ulTrailSpace/>
    <w:doNotExpandShiftReturn/>
    <w:adjustLineHeightInTable/>
    <w:useFELayout/>
  </w:compat>
  <w:rsids>
    <w:rsidRoot w:val="0076394D"/>
    <w:rsid w:val="00142C54"/>
    <w:rsid w:val="00170E27"/>
    <w:rsid w:val="00175654"/>
    <w:rsid w:val="002056ED"/>
    <w:rsid w:val="00210248"/>
    <w:rsid w:val="002407EC"/>
    <w:rsid w:val="00246DBC"/>
    <w:rsid w:val="00286694"/>
    <w:rsid w:val="002A063F"/>
    <w:rsid w:val="004313A4"/>
    <w:rsid w:val="00440FA4"/>
    <w:rsid w:val="004A06E1"/>
    <w:rsid w:val="004A46F6"/>
    <w:rsid w:val="004D6C31"/>
    <w:rsid w:val="00547914"/>
    <w:rsid w:val="006B48C0"/>
    <w:rsid w:val="007278F0"/>
    <w:rsid w:val="0076394D"/>
    <w:rsid w:val="00776BF4"/>
    <w:rsid w:val="007830B7"/>
    <w:rsid w:val="007A797D"/>
    <w:rsid w:val="007E6834"/>
    <w:rsid w:val="008526A7"/>
    <w:rsid w:val="00874ED3"/>
    <w:rsid w:val="0089253B"/>
    <w:rsid w:val="0092171D"/>
    <w:rsid w:val="00936610"/>
    <w:rsid w:val="009B74E1"/>
    <w:rsid w:val="00A71E28"/>
    <w:rsid w:val="00B01D79"/>
    <w:rsid w:val="00BC0670"/>
    <w:rsid w:val="00BC7B44"/>
    <w:rsid w:val="00C16F1A"/>
    <w:rsid w:val="00C96DAB"/>
    <w:rsid w:val="00D37D86"/>
    <w:rsid w:val="00D66D42"/>
    <w:rsid w:val="00E32219"/>
    <w:rsid w:val="00E86269"/>
    <w:rsid w:val="00F70058"/>
    <w:rsid w:val="00FC0ABF"/>
    <w:rsid w:val="00FD4D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DDA"/>
  </w:style>
  <w:style w:type="paragraph" w:styleId="2">
    <w:name w:val="heading 2"/>
    <w:basedOn w:val="a"/>
    <w:link w:val="20"/>
    <w:uiPriority w:val="9"/>
    <w:qFormat/>
    <w:rsid w:val="00246DBC"/>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paragraph" w:styleId="3">
    <w:name w:val="heading 3"/>
    <w:basedOn w:val="a"/>
    <w:link w:val="30"/>
    <w:uiPriority w:val="9"/>
    <w:qFormat/>
    <w:rsid w:val="00246DBC"/>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paragraph" w:styleId="4">
    <w:name w:val="heading 4"/>
    <w:basedOn w:val="a"/>
    <w:link w:val="40"/>
    <w:uiPriority w:val="9"/>
    <w:qFormat/>
    <w:rsid w:val="00246DBC"/>
    <w:pPr>
      <w:spacing w:before="100" w:beforeAutospacing="1" w:after="100" w:afterAutospacing="1" w:line="240" w:lineRule="auto"/>
      <w:outlineLvl w:val="3"/>
    </w:pPr>
    <w:rPr>
      <w:rFonts w:ascii="Times New Roman" w:eastAsia="Times New Roman" w:hAnsi="Times New Roman" w:cs="Times New Roman"/>
      <w:b/>
      <w:b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6D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6D42"/>
    <w:rPr>
      <w:rFonts w:ascii="Tahoma" w:hAnsi="Tahoma" w:cs="Tahoma"/>
      <w:sz w:val="16"/>
      <w:szCs w:val="16"/>
    </w:rPr>
  </w:style>
  <w:style w:type="character" w:customStyle="1" w:styleId="20">
    <w:name w:val="Заголовок 2 Знак"/>
    <w:basedOn w:val="a0"/>
    <w:link w:val="2"/>
    <w:uiPriority w:val="9"/>
    <w:rsid w:val="00246DBC"/>
    <w:rPr>
      <w:rFonts w:ascii="Times New Roman" w:eastAsia="Times New Roman" w:hAnsi="Times New Roman" w:cs="Times New Roman"/>
      <w:b/>
      <w:bCs/>
      <w:sz w:val="36"/>
      <w:szCs w:val="36"/>
      <w:lang w:val="ru-RU" w:eastAsia="ru-RU"/>
    </w:rPr>
  </w:style>
  <w:style w:type="character" w:customStyle="1" w:styleId="30">
    <w:name w:val="Заголовок 3 Знак"/>
    <w:basedOn w:val="a0"/>
    <w:link w:val="3"/>
    <w:uiPriority w:val="9"/>
    <w:rsid w:val="00246DBC"/>
    <w:rPr>
      <w:rFonts w:ascii="Times New Roman" w:eastAsia="Times New Roman" w:hAnsi="Times New Roman" w:cs="Times New Roman"/>
      <w:b/>
      <w:bCs/>
      <w:sz w:val="27"/>
      <w:szCs w:val="27"/>
      <w:lang w:val="ru-RU" w:eastAsia="ru-RU"/>
    </w:rPr>
  </w:style>
  <w:style w:type="character" w:customStyle="1" w:styleId="40">
    <w:name w:val="Заголовок 4 Знак"/>
    <w:basedOn w:val="a0"/>
    <w:link w:val="4"/>
    <w:uiPriority w:val="9"/>
    <w:rsid w:val="00246DBC"/>
    <w:rPr>
      <w:rFonts w:ascii="Times New Roman" w:eastAsia="Times New Roman" w:hAnsi="Times New Roman" w:cs="Times New Roman"/>
      <w:b/>
      <w:bCs/>
      <w:sz w:val="24"/>
      <w:szCs w:val="24"/>
      <w:lang w:val="ru-RU" w:eastAsia="ru-RU"/>
    </w:rPr>
  </w:style>
  <w:style w:type="paragraph" w:customStyle="1" w:styleId="first-para">
    <w:name w:val="first-para"/>
    <w:basedOn w:val="a"/>
    <w:rsid w:val="00246DB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ara">
    <w:name w:val="para"/>
    <w:basedOn w:val="a"/>
    <w:rsid w:val="00246DB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Hyperlink"/>
    <w:basedOn w:val="a0"/>
    <w:uiPriority w:val="99"/>
    <w:semiHidden/>
    <w:unhideWhenUsed/>
    <w:rsid w:val="00246DBC"/>
    <w:rPr>
      <w:color w:val="0000FF"/>
      <w:u w:val="single"/>
    </w:rPr>
  </w:style>
  <w:style w:type="character" w:customStyle="1" w:styleId="figuremediaobject">
    <w:name w:val="figuremediaobject"/>
    <w:basedOn w:val="a0"/>
    <w:rsid w:val="00246DBC"/>
  </w:style>
  <w:style w:type="character" w:customStyle="1" w:styleId="figure-title">
    <w:name w:val="figure-title"/>
    <w:basedOn w:val="a0"/>
    <w:rsid w:val="00246DBC"/>
  </w:style>
  <w:style w:type="character" w:customStyle="1" w:styleId="figure-titlelabel">
    <w:name w:val="figure-titlelabel"/>
    <w:basedOn w:val="a0"/>
    <w:rsid w:val="00246DBC"/>
  </w:style>
  <w:style w:type="paragraph" w:customStyle="1" w:styleId="last-para">
    <w:name w:val="last-para"/>
    <w:basedOn w:val="a"/>
    <w:rsid w:val="00246DB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able-title">
    <w:name w:val="table-title"/>
    <w:basedOn w:val="a0"/>
    <w:rsid w:val="00246DBC"/>
  </w:style>
  <w:style w:type="character" w:customStyle="1" w:styleId="table-titlelabel">
    <w:name w:val="table-titlelabel"/>
    <w:basedOn w:val="a0"/>
    <w:rsid w:val="00246DBC"/>
  </w:style>
  <w:style w:type="paragraph" w:customStyle="1" w:styleId="table-para">
    <w:name w:val="table-para"/>
    <w:basedOn w:val="a"/>
    <w:rsid w:val="00246DB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header"/>
    <w:basedOn w:val="a"/>
    <w:link w:val="a7"/>
    <w:uiPriority w:val="99"/>
    <w:semiHidden/>
    <w:unhideWhenUsed/>
    <w:rsid w:val="00776BF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6BF4"/>
  </w:style>
  <w:style w:type="paragraph" w:styleId="a8">
    <w:name w:val="footer"/>
    <w:basedOn w:val="a"/>
    <w:link w:val="a9"/>
    <w:uiPriority w:val="99"/>
    <w:unhideWhenUsed/>
    <w:rsid w:val="00776BF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76BF4"/>
  </w:style>
</w:styles>
</file>

<file path=word/webSettings.xml><?xml version="1.0" encoding="utf-8"?>
<w:webSettings xmlns:r="http://schemas.openxmlformats.org/officeDocument/2006/relationships" xmlns:w="http://schemas.openxmlformats.org/wordprocessingml/2006/main">
  <w:divs>
    <w:div w:id="1883907142">
      <w:bodyDiv w:val="1"/>
      <w:marLeft w:val="0"/>
      <w:marRight w:val="0"/>
      <w:marTop w:val="0"/>
      <w:marBottom w:val="0"/>
      <w:divBdr>
        <w:top w:val="none" w:sz="0" w:space="0" w:color="auto"/>
        <w:left w:val="none" w:sz="0" w:space="0" w:color="auto"/>
        <w:bottom w:val="none" w:sz="0" w:space="0" w:color="auto"/>
        <w:right w:val="none" w:sz="0" w:space="0" w:color="auto"/>
      </w:divBdr>
      <w:divsChild>
        <w:div w:id="1272517453">
          <w:marLeft w:val="0"/>
          <w:marRight w:val="0"/>
          <w:marTop w:val="0"/>
          <w:marBottom w:val="0"/>
          <w:divBdr>
            <w:top w:val="none" w:sz="0" w:space="0" w:color="auto"/>
            <w:left w:val="none" w:sz="0" w:space="0" w:color="auto"/>
            <w:bottom w:val="none" w:sz="0" w:space="0" w:color="auto"/>
            <w:right w:val="none" w:sz="0" w:space="0" w:color="auto"/>
          </w:divBdr>
          <w:divsChild>
            <w:div w:id="1371372321">
              <w:marLeft w:val="0"/>
              <w:marRight w:val="0"/>
              <w:marTop w:val="0"/>
              <w:marBottom w:val="0"/>
              <w:divBdr>
                <w:top w:val="none" w:sz="0" w:space="0" w:color="auto"/>
                <w:left w:val="none" w:sz="0" w:space="0" w:color="auto"/>
                <w:bottom w:val="none" w:sz="0" w:space="0" w:color="auto"/>
                <w:right w:val="none" w:sz="0" w:space="0" w:color="auto"/>
              </w:divBdr>
              <w:divsChild>
                <w:div w:id="1659533846">
                  <w:marLeft w:val="0"/>
                  <w:marRight w:val="0"/>
                  <w:marTop w:val="0"/>
                  <w:marBottom w:val="0"/>
                  <w:divBdr>
                    <w:top w:val="none" w:sz="0" w:space="0" w:color="auto"/>
                    <w:left w:val="none" w:sz="0" w:space="0" w:color="auto"/>
                    <w:bottom w:val="none" w:sz="0" w:space="0" w:color="auto"/>
                    <w:right w:val="none" w:sz="0" w:space="0" w:color="auto"/>
                  </w:divBdr>
                  <w:divsChild>
                    <w:div w:id="2080665624">
                      <w:marLeft w:val="0"/>
                      <w:marRight w:val="0"/>
                      <w:marTop w:val="0"/>
                      <w:marBottom w:val="0"/>
                      <w:divBdr>
                        <w:top w:val="none" w:sz="0" w:space="0" w:color="auto"/>
                        <w:left w:val="none" w:sz="0" w:space="0" w:color="auto"/>
                        <w:bottom w:val="none" w:sz="0" w:space="0" w:color="auto"/>
                        <w:right w:val="none" w:sz="0" w:space="0" w:color="auto"/>
                      </w:divBdr>
                    </w:div>
                    <w:div w:id="1126124109">
                      <w:marLeft w:val="0"/>
                      <w:marRight w:val="0"/>
                      <w:marTop w:val="0"/>
                      <w:marBottom w:val="0"/>
                      <w:divBdr>
                        <w:top w:val="none" w:sz="0" w:space="0" w:color="auto"/>
                        <w:left w:val="none" w:sz="0" w:space="0" w:color="auto"/>
                        <w:bottom w:val="none" w:sz="0" w:space="0" w:color="auto"/>
                        <w:right w:val="none" w:sz="0" w:space="0" w:color="auto"/>
                      </w:divBdr>
                      <w:divsChild>
                        <w:div w:id="1650937746">
                          <w:marLeft w:val="0"/>
                          <w:marRight w:val="0"/>
                          <w:marTop w:val="0"/>
                          <w:marBottom w:val="0"/>
                          <w:divBdr>
                            <w:top w:val="none" w:sz="0" w:space="0" w:color="auto"/>
                            <w:left w:val="none" w:sz="0" w:space="0" w:color="auto"/>
                            <w:bottom w:val="none" w:sz="0" w:space="0" w:color="auto"/>
                            <w:right w:val="none" w:sz="0" w:space="0" w:color="auto"/>
                          </w:divBdr>
                        </w:div>
                      </w:divsChild>
                    </w:div>
                    <w:div w:id="1560365441">
                      <w:marLeft w:val="0"/>
                      <w:marRight w:val="0"/>
                      <w:marTop w:val="0"/>
                      <w:marBottom w:val="0"/>
                      <w:divBdr>
                        <w:top w:val="none" w:sz="0" w:space="0" w:color="auto"/>
                        <w:left w:val="none" w:sz="0" w:space="0" w:color="auto"/>
                        <w:bottom w:val="none" w:sz="0" w:space="0" w:color="auto"/>
                        <w:right w:val="none" w:sz="0" w:space="0" w:color="auto"/>
                      </w:divBdr>
                      <w:divsChild>
                        <w:div w:id="304358610">
                          <w:marLeft w:val="0"/>
                          <w:marRight w:val="0"/>
                          <w:marTop w:val="0"/>
                          <w:marBottom w:val="0"/>
                          <w:divBdr>
                            <w:top w:val="none" w:sz="0" w:space="0" w:color="auto"/>
                            <w:left w:val="none" w:sz="0" w:space="0" w:color="auto"/>
                            <w:bottom w:val="none" w:sz="0" w:space="0" w:color="auto"/>
                            <w:right w:val="none" w:sz="0" w:space="0" w:color="auto"/>
                          </w:divBdr>
                        </w:div>
                        <w:div w:id="566263776">
                          <w:marLeft w:val="0"/>
                          <w:marRight w:val="0"/>
                          <w:marTop w:val="0"/>
                          <w:marBottom w:val="0"/>
                          <w:divBdr>
                            <w:top w:val="none" w:sz="0" w:space="0" w:color="auto"/>
                            <w:left w:val="none" w:sz="0" w:space="0" w:color="auto"/>
                            <w:bottom w:val="none" w:sz="0" w:space="0" w:color="auto"/>
                            <w:right w:val="none" w:sz="0" w:space="0" w:color="auto"/>
                          </w:divBdr>
                        </w:div>
                      </w:divsChild>
                    </w:div>
                    <w:div w:id="1164466845">
                      <w:marLeft w:val="0"/>
                      <w:marRight w:val="0"/>
                      <w:marTop w:val="0"/>
                      <w:marBottom w:val="0"/>
                      <w:divBdr>
                        <w:top w:val="none" w:sz="0" w:space="0" w:color="auto"/>
                        <w:left w:val="none" w:sz="0" w:space="0" w:color="auto"/>
                        <w:bottom w:val="none" w:sz="0" w:space="0" w:color="auto"/>
                        <w:right w:val="none" w:sz="0" w:space="0" w:color="auto"/>
                      </w:divBdr>
                      <w:divsChild>
                        <w:div w:id="3296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hyperlink" Target="mk:@MSITStore:F:\&#1101;&#1083;&#1077;&#1082;&#1090;&#1088;&#1086;&#1085;&#1085;&#1099;&#1077;%20&#1082;&#1085;&#1080;&#1075;&#1080;%20&#1087;&#1086;%20&#1080;&#1082;&#1090;\0163\The%20Essentials%20of%20Computer%20Organization%20and%20Architecture.chm::/LiB1152.ht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20</Pages>
  <Words>5132</Words>
  <Characters>29257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UKGU_LIB</dc:creator>
  <cp:lastModifiedBy>ЮКГУ</cp:lastModifiedBy>
  <cp:revision>37</cp:revision>
  <cp:lastPrinted>2008-07-30T18:22:00Z</cp:lastPrinted>
  <dcterms:created xsi:type="dcterms:W3CDTF">2017-10-05T09:17:00Z</dcterms:created>
  <dcterms:modified xsi:type="dcterms:W3CDTF">2008-07-30T18:24:00Z</dcterms:modified>
</cp:coreProperties>
</file>